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lef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Corpus Christi Catholic Primary School </w:t>
      </w:r>
    </w:p>
    <w:p w:rsidR="00000000" w:rsidDel="00000000" w:rsidP="00000000" w:rsidRDefault="00000000" w:rsidRPr="00000000" w14:paraId="00000002">
      <w:pPr>
        <w:pageBreakBefore w:val="0"/>
        <w:ind w:lef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40"/>
          <w:szCs w:val="40"/>
          <w:u w:val="single"/>
          <w:rtl w:val="0"/>
        </w:rPr>
        <w:t xml:space="preserve">EYFS Curriculum Overview Summer Term 2 2026</w:t>
      </w:r>
      <w:r w:rsidDel="00000000" w:rsidR="00000000" w:rsidRPr="00000000">
        <w:rPr>
          <w:rtl w:val="0"/>
        </w:rPr>
      </w:r>
    </w:p>
    <w:p w:rsidR="00000000" w:rsidDel="00000000" w:rsidP="00000000" w:rsidRDefault="00000000" w:rsidRPr="00000000" w14:paraId="00000003">
      <w:pPr>
        <w:pageBreakBefore w:val="0"/>
        <w:ind w:left="0" w:firstLine="0"/>
        <w:jc w:val="center"/>
        <w:rPr>
          <w:rFonts w:ascii="Amaranth" w:cs="Amaranth" w:eastAsia="Amaranth" w:hAnsi="Amaranth"/>
          <w:sz w:val="28"/>
          <w:szCs w:val="28"/>
        </w:rPr>
      </w:pPr>
      <w:r w:rsidDel="00000000" w:rsidR="00000000" w:rsidRPr="00000000">
        <w:rPr>
          <w:rtl w:val="0"/>
        </w:rPr>
      </w:r>
    </w:p>
    <w:tbl>
      <w:tblPr>
        <w:tblStyle w:val="Table1"/>
        <w:tblW w:w="1396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25"/>
        <w:gridCol w:w="2325"/>
        <w:gridCol w:w="2325"/>
        <w:gridCol w:w="2145"/>
        <w:gridCol w:w="2505"/>
        <w:tblGridChange w:id="0">
          <w:tblGrid>
            <w:gridCol w:w="2340"/>
            <w:gridCol w:w="2325"/>
            <w:gridCol w:w="2325"/>
            <w:gridCol w:w="2325"/>
            <w:gridCol w:w="2145"/>
            <w:gridCol w:w="2505"/>
          </w:tblGrid>
        </w:tblGridChange>
      </w:tblGrid>
      <w:tr>
        <w:trPr>
          <w:cantSplit w:val="0"/>
          <w:trHeight w:val="885" w:hRule="atLeast"/>
          <w:tblHeader w:val="0"/>
        </w:trPr>
        <w:tc>
          <w:tcPr>
            <w:gridSpan w:val="6"/>
            <w:shd w:fill="990000"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40"/>
                <w:szCs w:val="40"/>
              </w:rPr>
            </w:pPr>
            <w:r w:rsidDel="00000000" w:rsidR="00000000" w:rsidRPr="00000000">
              <w:rPr>
                <w:rFonts w:ascii="Amaranth" w:cs="Amaranth" w:eastAsia="Amaranth" w:hAnsi="Amaranth"/>
                <w:color w:val="ffffff"/>
                <w:sz w:val="40"/>
                <w:szCs w:val="40"/>
                <w:rtl w:val="0"/>
              </w:rPr>
              <w:t xml:space="preserve">Enquiry Question - How can we get ready for change?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40"/>
                <w:szCs w:val="40"/>
                <w:u w:val="singl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tl w:val="0"/>
              </w:rPr>
            </w:r>
          </w:p>
        </w:tc>
      </w:tr>
      <w:tr>
        <w:trPr>
          <w:cantSplit w:val="0"/>
          <w:trHeight w:val="61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RE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Catholic Character Education/RSHE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1">
            <w:pPr>
              <w:pageBreakBefore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Literacy and Phonics</w:t>
            </w:r>
          </w:p>
        </w:tc>
      </w:tr>
      <w:tr>
        <w:trPr>
          <w:cantSplit w:val="0"/>
          <w:trHeight w:val="1530" w:hRule="atLeast"/>
          <w:tblHeader w:val="0"/>
        </w:trPr>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3">
            <w:pPr>
              <w:pageBreakBefore w:val="0"/>
              <w:widowControl w:val="0"/>
              <w:spacing w:line="240" w:lineRule="auto"/>
              <w:rPr>
                <w:rFonts w:ascii="Amaranth" w:cs="Amaranth" w:eastAsia="Amaranth" w:hAnsi="Amaranth"/>
                <w:u w:val="single"/>
              </w:rPr>
            </w:pPr>
            <w:r w:rsidDel="00000000" w:rsidR="00000000" w:rsidRPr="00000000">
              <w:rPr>
                <w:rFonts w:ascii="Amaranth" w:cs="Amaranth" w:eastAsia="Amaranth" w:hAnsi="Amaranth"/>
                <w:u w:val="single"/>
                <w:rtl w:val="0"/>
              </w:rPr>
              <w:t xml:space="preserve">Pentecost &amp; Mission &amp; Sacraments</w:t>
            </w:r>
          </w:p>
          <w:p w:rsidR="00000000" w:rsidDel="00000000" w:rsidP="00000000" w:rsidRDefault="00000000" w:rsidRPr="00000000" w14:paraId="00000014">
            <w:pPr>
              <w:spacing w:line="240" w:lineRule="auto"/>
              <w:rPr>
                <w:rFonts w:ascii="Amaranth" w:cs="Amaranth" w:eastAsia="Amaranth" w:hAnsi="Amaranth"/>
              </w:rPr>
            </w:pPr>
            <w:r w:rsidDel="00000000" w:rsidR="00000000" w:rsidRPr="00000000">
              <w:rPr>
                <w:rFonts w:ascii="Amaranth" w:cs="Amaranth" w:eastAsia="Amaranth" w:hAnsi="Amaranth"/>
                <w:rtl w:val="0"/>
              </w:rPr>
              <w:t xml:space="preserve">They will listen and understand the story of Pentecost and discuss how we remember the gift of the Holy Spirit coming at Pentecost. In Sacraments children will be thinking about the question: How is God present in our own lives as we grow and change?</w:t>
            </w:r>
          </w:p>
          <w:p w:rsidR="00000000" w:rsidDel="00000000" w:rsidP="00000000" w:rsidRDefault="00000000" w:rsidRPr="00000000" w14:paraId="0000001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7">
            <w:pPr>
              <w:pageBreakBefore w:val="0"/>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pageBreakBefore w:val="0"/>
              <w:widowControl w:val="0"/>
              <w:spacing w:line="240" w:lineRule="auto"/>
              <w:rPr>
                <w:rFonts w:ascii="Amaranth" w:cs="Amaranth" w:eastAsia="Amaranth" w:hAnsi="Amaranth"/>
                <w:u w:val="single"/>
              </w:rPr>
            </w:pPr>
            <w:r w:rsidDel="00000000" w:rsidR="00000000" w:rsidRPr="00000000">
              <w:rPr>
                <w:rtl w:val="0"/>
              </w:rPr>
            </w:r>
          </w:p>
          <w:p w:rsidR="00000000" w:rsidDel="00000000" w:rsidP="00000000" w:rsidRDefault="00000000" w:rsidRPr="00000000" w14:paraId="0000001A">
            <w:pPr>
              <w:pageBreakBefore w:val="0"/>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1B">
            <w:pPr>
              <w:pageBreakBefore w:val="0"/>
              <w:widowControl w:val="0"/>
              <w:spacing w:line="240" w:lineRule="auto"/>
              <w:rPr>
                <w:rFonts w:ascii="Amaranth" w:cs="Amaranth" w:eastAsia="Amaranth" w:hAnsi="Amaranth"/>
              </w:rPr>
            </w:pP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RSHE: </w:t>
            </w:r>
          </w:p>
          <w:p w:rsidR="00000000" w:rsidDel="00000000" w:rsidP="00000000" w:rsidRDefault="00000000" w:rsidRPr="00000000" w14:paraId="0000001E">
            <w:pPr>
              <w:widowControl w:val="0"/>
              <w:spacing w:line="240" w:lineRule="auto"/>
              <w:rPr>
                <w:rFonts w:ascii="Calibri" w:cs="Calibri" w:eastAsia="Calibri" w:hAnsi="Calibri"/>
              </w:rPr>
            </w:pPr>
            <w:r w:rsidDel="00000000" w:rsidR="00000000" w:rsidRPr="00000000">
              <w:rPr>
                <w:rFonts w:ascii="Amaranth" w:cs="Amaranth" w:eastAsia="Amaranth" w:hAnsi="Amaranth"/>
                <w:u w:val="single"/>
                <w:rtl w:val="0"/>
              </w:rPr>
              <w:t xml:space="preserve">Changing me:</w:t>
            </w:r>
            <w:r w:rsidDel="00000000" w:rsidR="00000000" w:rsidRPr="00000000">
              <w:rPr>
                <w:rFonts w:ascii="Amaranth" w:cs="Amaranth" w:eastAsia="Amaranth" w:hAnsi="Amaranth"/>
                <w:rtl w:val="0"/>
              </w:rPr>
              <w:t xml:space="preserve"> Children will be working on building up confidence to try new activities. They will be learning to have a positive sense of self and show resilience and perseverance in the face of challenge</w:t>
            </w:r>
            <w:r w:rsidDel="00000000" w:rsidR="00000000" w:rsidRPr="00000000">
              <w:rPr>
                <w:rFonts w:ascii="Calibri" w:cs="Calibri" w:eastAsia="Calibri" w:hAnsi="Calibri"/>
                <w:rtl w:val="0"/>
              </w:rPr>
              <w:t xml:space="preserve">.</w:t>
            </w:r>
          </w:p>
          <w:p w:rsidR="00000000" w:rsidDel="00000000" w:rsidP="00000000" w:rsidRDefault="00000000" w:rsidRPr="00000000" w14:paraId="0000001F">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20">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21">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22">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23">
            <w:pPr>
              <w:widowControl w:val="0"/>
              <w:spacing w:line="240" w:lineRule="auto"/>
              <w:rPr>
                <w:rFonts w:ascii="Amaranth" w:cs="Amaranth" w:eastAsia="Amaranth" w:hAnsi="Amaranth"/>
              </w:rPr>
            </w:pP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25">
            <w:pPr>
              <w:spacing w:line="240" w:lineRule="auto"/>
              <w:rPr>
                <w:rFonts w:ascii="Amaranth" w:cs="Amaranth" w:eastAsia="Amaranth" w:hAnsi="Amaranth"/>
              </w:rPr>
            </w:pPr>
            <w:r w:rsidDel="00000000" w:rsidR="00000000" w:rsidRPr="00000000">
              <w:rPr>
                <w:rFonts w:ascii="Amaranth" w:cs="Amaranth" w:eastAsia="Amaranth" w:hAnsi="Amaranth"/>
                <w:rtl w:val="0"/>
              </w:rPr>
              <w:t xml:space="preserve">Children will continue to practise s</w:t>
            </w:r>
            <w:r w:rsidDel="00000000" w:rsidR="00000000" w:rsidRPr="00000000">
              <w:rPr>
                <w:rFonts w:ascii="Amaranth" w:cs="Amaranth" w:eastAsia="Amaranth" w:hAnsi="Amaranth"/>
                <w:rtl w:val="0"/>
              </w:rPr>
              <w:t xml:space="preserve">egmenting, blending and phoneme manipulation. They will read together daily as a class and practise spelling CVCC words, write short phrases, dictated and independent sentences using the correct letter formation and tripod grip.</w:t>
            </w:r>
          </w:p>
          <w:p w:rsidR="00000000" w:rsidDel="00000000" w:rsidP="00000000" w:rsidRDefault="00000000" w:rsidRPr="00000000" w14:paraId="00000026">
            <w:pPr>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27">
            <w:pPr>
              <w:spacing w:line="240" w:lineRule="auto"/>
              <w:rPr>
                <w:rFonts w:ascii="Amaranth" w:cs="Amaranth" w:eastAsia="Amaranth" w:hAnsi="Amaranth"/>
              </w:rPr>
            </w:pPr>
            <w:r w:rsidDel="00000000" w:rsidR="00000000" w:rsidRPr="00000000">
              <w:rPr>
                <w:rFonts w:ascii="Amaranth" w:cs="Amaranth" w:eastAsia="Amaranth" w:hAnsi="Amaranth"/>
                <w:rtl w:val="0"/>
              </w:rPr>
              <w:t xml:space="preserve">They will be reading a range of stories and texts on the theme of ‘Our lives in the present, the past and the future’ including The Koala Who Could,</w:t>
            </w:r>
            <w:r w:rsidDel="00000000" w:rsidR="00000000" w:rsidRPr="00000000">
              <w:rPr>
                <w:rFonts w:ascii="Amaranth" w:cs="Amaranth" w:eastAsia="Amaranth" w:hAnsi="Amaranth"/>
                <w:b w:val="1"/>
                <w:bCs w:val="1"/>
                <w:rtl w:val="0"/>
              </w:rPr>
              <w:t xml:space="preserve"> </w:t>
            </w:r>
            <w:r w:rsidDel="00000000" w:rsidR="00000000" w:rsidRPr="00000000">
              <w:rPr>
                <w:rFonts w:ascii="Amaranth" w:cs="Amaranth" w:eastAsia="Amaranth" w:hAnsi="Amaranth"/>
                <w:rtl w:val="0"/>
              </w:rPr>
              <w:t xml:space="preserve">Once there were Giants, Greta and the Giants, Toys from the Past, Coming to England.  They will also continue to develop their ability to write in full sentences independently and use common exception words correctly. Children will practise the correct letter formation and apply this in their phonics and literacy writing.</w:t>
            </w:r>
          </w:p>
        </w:tc>
      </w:tr>
      <w:tr>
        <w:trPr>
          <w:cantSplit w:val="0"/>
          <w:trHeight w:val="540"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9">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2cc" w:val="clear"/>
            <w:tcMar>
              <w:top w:w="100.0" w:type="dxa"/>
              <w:left w:w="100.0" w:type="dxa"/>
              <w:bottom w:w="100.0" w:type="dxa"/>
              <w:right w:w="100.0" w:type="dxa"/>
            </w:tcMar>
            <w:vAlign w:val="top"/>
          </w:tcPr>
          <w:p w:rsidR="00000000" w:rsidDel="00000000" w:rsidP="00000000" w:rsidRDefault="00000000" w:rsidRPr="00000000" w14:paraId="0000002B">
            <w:pPr>
              <w:pageBreakBefore w:val="0"/>
              <w:widowControl w:val="0"/>
              <w:spacing w:after="0" w:before="0" w:line="240" w:lineRule="auto"/>
              <w:ind w:left="0" w:firstLine="0"/>
              <w:jc w:val="center"/>
              <w:rPr>
                <w:rFonts w:ascii="Amaranth" w:cs="Amaranth" w:eastAsia="Amaranth" w:hAnsi="Amaranth"/>
                <w:b w:val="1"/>
                <w:bCs w:val="1"/>
                <w:sz w:val="20"/>
                <w:szCs w:val="20"/>
                <w:u w:val="single"/>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D">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1065"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F">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31">
            <w:pPr>
              <w:pageBreakBefore w:val="0"/>
              <w:widowControl w:val="0"/>
              <w:spacing w:after="0" w:before="0" w:line="240" w:lineRule="auto"/>
              <w:ind w:left="0" w:firstLine="0"/>
              <w:rPr>
                <w:rFonts w:ascii="Amaranth" w:cs="Amaranth" w:eastAsia="Amaranth" w:hAnsi="Amaranth"/>
                <w:b w:val="1"/>
                <w:bCs w:val="1"/>
                <w:sz w:val="24"/>
                <w:szCs w:val="24"/>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33">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61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Maths</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Understanding The World</w:t>
            </w:r>
          </w:p>
          <w:p w:rsidR="00000000" w:rsidDel="00000000" w:rsidP="00000000" w:rsidRDefault="00000000" w:rsidRPr="00000000" w14:paraId="00000038">
            <w:pPr>
              <w:widowControl w:val="0"/>
              <w:spacing w:line="240" w:lineRule="auto"/>
              <w:jc w:val="center"/>
              <w:rPr>
                <w:rFonts w:ascii="Amaranth" w:cs="Amaranth" w:eastAsia="Amaranth" w:hAnsi="Amaranth"/>
                <w:b w:val="1"/>
                <w:bCs w:val="1"/>
                <w:sz w:val="28"/>
                <w:szCs w:val="28"/>
              </w:rPr>
            </w:pP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Physical Development    </w:t>
            </w:r>
            <w:r w:rsidDel="00000000" w:rsidR="00000000" w:rsidRPr="00000000">
              <w:rPr>
                <w:rtl w:val="0"/>
              </w:rPr>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maths children will be matching and sorting, comparing amounts, comparing size, mass and capacity. They will also be exploring patterns, representing and comparing numbers. Children will also practise cardinality and counting: saying number words in sequence, tagging each object with one number word, knowing the last number counted gives the total so far. They will also be subitising: recognising small quantities without the need to count them all and looking at numeral meanings. </w:t>
            </w:r>
          </w:p>
        </w:tc>
        <w:tc>
          <w:tcPr>
            <w:gridSpan w:val="2"/>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Children will discuss change over time and explore this through the key text of ‘Once there were Giants’. They will also look at timelines, comparing photographs of babies, toddlers and reception children/year. Children will also investigate change over time in relation to people, materials, environment, gardens etc, contrasting environments and describe what they see, hear and feel whilst outside.</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rFonts w:ascii="Amaranth" w:cs="Amaranth" w:eastAsia="Amaranth" w:hAnsi="Amaranth"/>
              </w:rPr>
            </w:pPr>
            <w:r w:rsidDel="00000000" w:rsidR="00000000" w:rsidRPr="00000000">
              <w:rPr>
                <w:rFonts w:ascii="Amaranth" w:cs="Amaranth" w:eastAsia="Amaranth" w:hAnsi="Amaranth"/>
                <w:color w:val="222222"/>
                <w:highlight w:val="white"/>
                <w:rtl w:val="0"/>
              </w:rPr>
              <w:t xml:space="preserve">In Physical Development the </w:t>
            </w:r>
            <w:r w:rsidDel="00000000" w:rsidR="00000000" w:rsidRPr="00000000">
              <w:rPr>
                <w:rFonts w:ascii="Amaranth" w:cs="Amaranth" w:eastAsia="Amaranth" w:hAnsi="Amaranth"/>
                <w:rtl w:val="0"/>
              </w:rPr>
              <w:t xml:space="preserve">focus of learning is to explore different movements using different parts of the body and practise for sports day. They will also work on fine motor development to show accuracy and care when drawing and copying with increasing precision. Children will also show control over small objects with increasing accuracy.</w:t>
            </w:r>
          </w:p>
          <w:p w:rsidR="00000000" w:rsidDel="00000000" w:rsidP="00000000" w:rsidRDefault="00000000" w:rsidRPr="00000000" w14:paraId="00000041">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2">
            <w:pPr>
              <w:widowControl w:val="0"/>
              <w:spacing w:line="240" w:lineRule="auto"/>
              <w:rPr>
                <w:rFonts w:ascii="Amaranth" w:cs="Amaranth" w:eastAsia="Amaranth" w:hAnsi="Amaranth"/>
                <w:color w:val="222222"/>
                <w:highlight w:val="white"/>
              </w:rPr>
            </w:pPr>
            <w:r w:rsidDel="00000000" w:rsidR="00000000" w:rsidRPr="00000000">
              <w:rPr>
                <w:rtl w:val="0"/>
              </w:rPr>
            </w:r>
          </w:p>
          <w:p w:rsidR="00000000" w:rsidDel="00000000" w:rsidP="00000000" w:rsidRDefault="00000000" w:rsidRPr="00000000" w14:paraId="00000043">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4">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5">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6">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7">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8">
            <w:pPr>
              <w:pageBreakBefore w:val="0"/>
              <w:widowControl w:val="0"/>
              <w:spacing w:line="240" w:lineRule="auto"/>
              <w:rPr>
                <w:rFonts w:ascii="Amaranth" w:cs="Amaranth" w:eastAsia="Amaranth" w:hAnsi="Amaranth"/>
                <w:sz w:val="20"/>
                <w:szCs w:val="20"/>
              </w:rPr>
            </w:pPr>
            <w:r w:rsidDel="00000000" w:rsidR="00000000" w:rsidRPr="00000000">
              <w:rPr>
                <w:rtl w:val="0"/>
              </w:rPr>
            </w:r>
          </w:p>
        </w:tc>
      </w:tr>
      <w:tr>
        <w:trPr>
          <w:cantSplit w:val="0"/>
          <w:trHeight w:val="52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A">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Personal, Social and Emotional Development</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C">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Expressive Arts &amp; Design</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E">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Communication and Language</w:t>
            </w:r>
          </w:p>
        </w:tc>
      </w:tr>
      <w:tr>
        <w:trPr>
          <w:cantSplit w:val="0"/>
          <w:trHeight w:val="480" w:hRule="atLeast"/>
          <w:tblHeader w:val="0"/>
        </w:trPr>
        <w:tc>
          <w:tcPr>
            <w:gridSpan w:val="2"/>
            <w:tcBorders>
              <w:top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ind w:left="0" w:firstLine="0"/>
              <w:rPr>
                <w:rFonts w:ascii="Amaranth" w:cs="Amaranth" w:eastAsia="Amaranth" w:hAnsi="Amaranth"/>
              </w:rPr>
            </w:pPr>
            <w:r w:rsidDel="00000000" w:rsidR="00000000" w:rsidRPr="00000000">
              <w:rPr>
                <w:rFonts w:ascii="Amaranth" w:cs="Amaranth" w:eastAsia="Amaranth" w:hAnsi="Amaranth"/>
                <w:rtl w:val="0"/>
              </w:rPr>
              <w:t xml:space="preserve">Children will continue to focus on showing the ability to follow instructions involving several ideas. They will practise setting and working towards simple goals and preparing for transition to Year 1 lesson.</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expressive art and design children will experiment with </w:t>
            </w:r>
            <w:r w:rsidDel="00000000" w:rsidR="00000000" w:rsidRPr="00000000">
              <w:rPr>
                <w:rFonts w:ascii="Amaranth" w:cs="Amaranth" w:eastAsia="Amaranth" w:hAnsi="Amaranth"/>
                <w:rtl w:val="0"/>
              </w:rPr>
              <w:t xml:space="preserve">creating rainbows and explore a variety of materials, tools and techniques, experimenting with colour, design, texture, form and function.</w:t>
            </w:r>
          </w:p>
          <w:p w:rsidR="00000000" w:rsidDel="00000000" w:rsidP="00000000" w:rsidRDefault="00000000" w:rsidRPr="00000000" w14:paraId="00000053">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4">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5">
            <w:pPr>
              <w:pageBreakBefore w:val="0"/>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6">
            <w:pPr>
              <w:pageBreakBefore w:val="0"/>
              <w:widowControl w:val="0"/>
              <w:spacing w:line="240" w:lineRule="auto"/>
              <w:rPr>
                <w:rFonts w:ascii="Amaranth" w:cs="Amaranth" w:eastAsia="Amaranth" w:hAnsi="Amaranth"/>
              </w:rPr>
            </w:pP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Children will be practising question skills to clarify their understanding and holding conversations when engaged with peers and teachers. They will be learning to develop explanations of why things happen using recently introduced language from stories, rhymes and non-fiction books. Using past and present tense accurately. They will also be taking on different roles in imaginative play, using talk to help work out problems, organising their thinking and taking part in activities.</w:t>
            </w:r>
          </w:p>
          <w:p w:rsidR="00000000" w:rsidDel="00000000" w:rsidP="00000000" w:rsidRDefault="00000000" w:rsidRPr="00000000" w14:paraId="00000059">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A">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B">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C">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D">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E">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F">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60">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61">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62">
            <w:pPr>
              <w:widowControl w:val="0"/>
              <w:spacing w:line="240" w:lineRule="auto"/>
              <w:rPr>
                <w:rFonts w:ascii="Amaranth" w:cs="Amaranth" w:eastAsia="Amaranth" w:hAnsi="Amaranth"/>
              </w:rPr>
            </w:pPr>
            <w:r w:rsidDel="00000000" w:rsidR="00000000" w:rsidRPr="00000000">
              <w:rPr>
                <w:rtl w:val="0"/>
              </w:rPr>
            </w:r>
          </w:p>
        </w:tc>
      </w:tr>
      <w:tr>
        <w:trPr>
          <w:cantSplit w:val="0"/>
          <w:trHeight w:val="480" w:hRule="atLeast"/>
          <w:tblHeader w:val="0"/>
        </w:trPr>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28"/>
                <w:szCs w:val="28"/>
                <w:rtl w:val="0"/>
              </w:rPr>
              <w:t xml:space="preserve">General Information </w:t>
            </w:r>
            <w:r w:rsidDel="00000000" w:rsidR="00000000" w:rsidRPr="00000000">
              <w:rPr>
                <w:rtl w:val="0"/>
              </w:rPr>
            </w:r>
          </w:p>
        </w:tc>
      </w:tr>
      <w:tr>
        <w:trPr>
          <w:cantSplit w:val="0"/>
          <w:trHeight w:val="2715" w:hRule="atLeast"/>
          <w:tblHeader w:val="0"/>
        </w:trPr>
        <w:tc>
          <w:tcPr>
            <w:gridSpan w:val="6"/>
            <w:shd w:fill="ffffff" w:val="clear"/>
            <w:tcMar>
              <w:top w:w="100.0" w:type="dxa"/>
              <w:left w:w="100.0" w:type="dxa"/>
              <w:bottom w:w="100.0" w:type="dxa"/>
              <w:right w:w="100.0" w:type="dxa"/>
            </w:tcMar>
            <w:vAlign w:val="top"/>
          </w:tcPr>
          <w:p w:rsidR="00000000" w:rsidDel="00000000" w:rsidP="00000000" w:rsidRDefault="00000000" w:rsidRPr="00000000" w14:paraId="0000006A">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b w:val="1"/>
                <w:bCs w:val="1"/>
                <w:i w:val="1"/>
                <w:iCs w:val="1"/>
                <w:sz w:val="24"/>
                <w:szCs w:val="24"/>
                <w:rtl w:val="0"/>
              </w:rPr>
              <w:t xml:space="preserve">PE Days:</w:t>
            </w:r>
            <w:r w:rsidDel="00000000" w:rsidR="00000000" w:rsidRPr="00000000">
              <w:rPr>
                <w:rFonts w:ascii="Amaranth" w:cs="Amaranth" w:eastAsia="Amaranth" w:hAnsi="Amaranth"/>
                <w:i w:val="1"/>
                <w:iCs w:val="1"/>
                <w:sz w:val="24"/>
                <w:szCs w:val="24"/>
                <w:rtl w:val="0"/>
              </w:rPr>
              <w:t xml:space="preserve"> </w:t>
            </w:r>
            <w:r w:rsidDel="00000000" w:rsidR="00000000" w:rsidRPr="00000000">
              <w:rPr>
                <w:rFonts w:ascii="Amaranth" w:cs="Amaranth" w:eastAsia="Amaranth" w:hAnsi="Amaranth"/>
                <w:b w:val="1"/>
                <w:bCs w:val="1"/>
                <w:i w:val="1"/>
                <w:iCs w:val="1"/>
                <w:sz w:val="24"/>
                <w:szCs w:val="24"/>
                <w:rtl w:val="0"/>
              </w:rPr>
              <w:t xml:space="preserve">Tuesday and Friday</w:t>
            </w:r>
            <w:r w:rsidDel="00000000" w:rsidR="00000000" w:rsidRPr="00000000">
              <w:rPr>
                <w:rFonts w:ascii="Amaranth" w:cs="Amaranth" w:eastAsia="Amaranth" w:hAnsi="Amaranth"/>
                <w:i w:val="1"/>
                <w:iCs w:val="1"/>
                <w:sz w:val="24"/>
                <w:szCs w:val="24"/>
                <w:rtl w:val="0"/>
              </w:rPr>
              <w:t xml:space="preserve">- Please send your child to school dressed in their PE kit on these days, earrings need to be removed. </w:t>
            </w:r>
          </w:p>
          <w:p w:rsidR="00000000" w:rsidDel="00000000" w:rsidP="00000000" w:rsidRDefault="00000000" w:rsidRPr="00000000" w14:paraId="0000006B">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6C">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Please send a full water bottle each day and ensure all of your children’s uniform and PE kit is named.</w:t>
            </w:r>
          </w:p>
          <w:p w:rsidR="00000000" w:rsidDel="00000000" w:rsidP="00000000" w:rsidRDefault="00000000" w:rsidRPr="00000000" w14:paraId="0000006D">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6E">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Please keep your child’s reading book and diary in their book bag to bring to school each day. This will enable us to read with them in school and change their book. </w:t>
            </w:r>
          </w:p>
          <w:p w:rsidR="00000000" w:rsidDel="00000000" w:rsidP="00000000" w:rsidRDefault="00000000" w:rsidRPr="00000000" w14:paraId="0000006F">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70">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Homework will go home each Thursday and should be returned to school on the next Tuesday.</w:t>
            </w:r>
          </w:p>
          <w:p w:rsidR="00000000" w:rsidDel="00000000" w:rsidP="00000000" w:rsidRDefault="00000000" w:rsidRPr="00000000" w14:paraId="00000071">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72">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Please ensure that if your child brings a packed lunch, it contains healthy items eg. a sandwich/rice/pasta with some fruit/yoghurt. </w:t>
            </w:r>
          </w:p>
          <w:p w:rsidR="00000000" w:rsidDel="00000000" w:rsidP="00000000" w:rsidRDefault="00000000" w:rsidRPr="00000000" w14:paraId="00000073">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74">
            <w:pPr>
              <w:pageBreakBefore w:val="0"/>
              <w:widowControl w:val="0"/>
              <w:spacing w:line="240" w:lineRule="auto"/>
              <w:rPr>
                <w:rFonts w:ascii="Amaranth" w:cs="Amaranth" w:eastAsia="Amaranth" w:hAnsi="Amaranth"/>
                <w:b w:val="1"/>
                <w:bCs w:val="1"/>
                <w:i w:val="1"/>
                <w:iCs w:val="1"/>
                <w:sz w:val="24"/>
                <w:szCs w:val="24"/>
              </w:rPr>
            </w:pPr>
            <w:r w:rsidDel="00000000" w:rsidR="00000000" w:rsidRPr="00000000">
              <w:rPr>
                <w:rFonts w:ascii="Amaranth" w:cs="Amaranth" w:eastAsia="Amaranth" w:hAnsi="Amaranth"/>
                <w:b w:val="1"/>
                <w:bCs w:val="1"/>
                <w:i w:val="1"/>
                <w:iCs w:val="1"/>
                <w:sz w:val="24"/>
                <w:szCs w:val="24"/>
                <w:rtl w:val="0"/>
              </w:rPr>
              <w:t xml:space="preserve">Key dates:</w:t>
            </w:r>
          </w:p>
          <w:p w:rsidR="00000000" w:rsidDel="00000000" w:rsidP="00000000" w:rsidRDefault="00000000" w:rsidRPr="00000000" w14:paraId="00000075">
            <w:pPr>
              <w:pageBreakBefore w:val="0"/>
              <w:widowControl w:val="0"/>
              <w:spacing w:line="240" w:lineRule="auto"/>
              <w:rPr>
                <w:rFonts w:ascii="Amaranth" w:cs="Amaranth" w:eastAsia="Amaranth" w:hAnsi="Amaranth"/>
                <w:b w:val="1"/>
                <w:bCs w:val="1"/>
                <w:i w:val="1"/>
                <w:iCs w:val="1"/>
                <w:sz w:val="24"/>
                <w:szCs w:val="24"/>
              </w:rPr>
            </w:pPr>
            <w:r w:rsidDel="00000000" w:rsidR="00000000" w:rsidRPr="00000000">
              <w:rPr>
                <w:rtl w:val="0"/>
              </w:rPr>
            </w:r>
          </w:p>
          <w:p w:rsidR="00000000" w:rsidDel="00000000" w:rsidP="00000000" w:rsidRDefault="00000000" w:rsidRPr="00000000" w14:paraId="00000076">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Thursday 18th June  - EYFS Sports Day will take place on the main school playground on Thursday 18th June 2026 from 9:15 am - 10:15 am. The children should wear their house-coloured PE t-shirt (Walsingham, Lourdes, Fatima or Carmel) along with the rest of their PE kit to school. Please ensure your child has a water bottle and a sun hat for the morning. Please apply sunscreen before your child comes to school. Parents and carers are warmly invited to attend and support their children however we will ask you to remain in the specified spectator areas. You can access the main KS2 playground from the gates on Church Drive (closest to Christchurch Road).</w:t>
            </w:r>
          </w:p>
          <w:p w:rsidR="00000000" w:rsidDel="00000000" w:rsidP="00000000" w:rsidRDefault="00000000" w:rsidRPr="00000000" w14:paraId="00000077">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78">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Friday 19th June - Trip to Longdown farm - </w:t>
            </w:r>
            <w:r w:rsidDel="00000000" w:rsidR="00000000" w:rsidRPr="00000000">
              <w:rPr>
                <w:rFonts w:ascii="Amaranth" w:cs="Amaranth" w:eastAsia="Amaranth" w:hAnsi="Amaranth"/>
                <w:sz w:val="24"/>
                <w:szCs w:val="24"/>
                <w:rtl w:val="0"/>
              </w:rPr>
              <w:t xml:space="preserve">Children will need to be in school promptly at normal time on the day of the visit, and we will return to school in time to dismiss the children at the usual time of 2.45pm. The children will need to wear their </w:t>
            </w:r>
            <w:r w:rsidDel="00000000" w:rsidR="00000000" w:rsidRPr="00000000">
              <w:rPr>
                <w:rFonts w:ascii="Amaranth" w:cs="Amaranth" w:eastAsia="Amaranth" w:hAnsi="Amaranth"/>
                <w:b w:val="1"/>
                <w:bCs w:val="1"/>
                <w:sz w:val="24"/>
                <w:szCs w:val="24"/>
                <w:rtl w:val="0"/>
              </w:rPr>
              <w:t xml:space="preserve">school PE kit </w:t>
            </w:r>
            <w:r w:rsidDel="00000000" w:rsidR="00000000" w:rsidRPr="00000000">
              <w:rPr>
                <w:rFonts w:ascii="Amaranth" w:cs="Amaranth" w:eastAsia="Amaranth" w:hAnsi="Amaranth"/>
                <w:sz w:val="24"/>
                <w:szCs w:val="24"/>
                <w:rtl w:val="0"/>
              </w:rPr>
              <w:t xml:space="preserve">for the visit. If it is sunny, they can wear their PE shorts, a sun hat and please make sure to </w:t>
            </w:r>
            <w:r w:rsidDel="00000000" w:rsidR="00000000" w:rsidRPr="00000000">
              <w:rPr>
                <w:rFonts w:ascii="Amaranth" w:cs="Amaranth" w:eastAsia="Amaranth" w:hAnsi="Amaranth"/>
                <w:b w:val="1"/>
                <w:bCs w:val="1"/>
                <w:sz w:val="24"/>
                <w:szCs w:val="24"/>
                <w:rtl w:val="0"/>
              </w:rPr>
              <w:t xml:space="preserve">apply sun cream before they come to school. </w:t>
            </w:r>
            <w:r w:rsidDel="00000000" w:rsidR="00000000" w:rsidRPr="00000000">
              <w:rPr>
                <w:rFonts w:ascii="Amaranth" w:cs="Amaranth" w:eastAsia="Amaranth" w:hAnsi="Amaranth"/>
                <w:sz w:val="24"/>
                <w:szCs w:val="24"/>
                <w:rtl w:val="0"/>
              </w:rPr>
              <w:t xml:space="preserve">Children should</w:t>
            </w:r>
            <w:r w:rsidDel="00000000" w:rsidR="00000000" w:rsidRPr="00000000">
              <w:rPr>
                <w:rFonts w:ascii="Amaranth" w:cs="Amaranth" w:eastAsia="Amaranth" w:hAnsi="Amaranth"/>
                <w:b w:val="1"/>
                <w:bCs w:val="1"/>
                <w:sz w:val="24"/>
                <w:szCs w:val="24"/>
                <w:rtl w:val="0"/>
              </w:rPr>
              <w:t xml:space="preserve"> </w:t>
            </w:r>
            <w:r w:rsidDel="00000000" w:rsidR="00000000" w:rsidRPr="00000000">
              <w:rPr>
                <w:rFonts w:ascii="Amaranth" w:cs="Amaranth" w:eastAsia="Amaranth" w:hAnsi="Amaranth"/>
                <w:sz w:val="24"/>
                <w:szCs w:val="24"/>
                <w:rtl w:val="0"/>
              </w:rPr>
              <w:t xml:space="preserve">bring their lunch and other items in a rucksack which can be carried on their back. In the event of bad weather please ensure they have a </w:t>
            </w:r>
            <w:r w:rsidDel="00000000" w:rsidR="00000000" w:rsidRPr="00000000">
              <w:rPr>
                <w:rFonts w:ascii="Amaranth" w:cs="Amaranth" w:eastAsia="Amaranth" w:hAnsi="Amaranth"/>
                <w:b w:val="1"/>
                <w:bCs w:val="1"/>
                <w:sz w:val="24"/>
                <w:szCs w:val="24"/>
                <w:rtl w:val="0"/>
              </w:rPr>
              <w:t xml:space="preserve">waterproof coat</w:t>
            </w:r>
            <w:r w:rsidDel="00000000" w:rsidR="00000000" w:rsidRPr="00000000">
              <w:rPr>
                <w:rFonts w:ascii="Amaranth" w:cs="Amaranth" w:eastAsia="Amaranth" w:hAnsi="Amaranth"/>
                <w:sz w:val="24"/>
                <w:szCs w:val="24"/>
                <w:rtl w:val="0"/>
              </w:rPr>
              <w:t xml:space="preserve">, as much of the day will likely be spent outside. </w:t>
            </w:r>
            <w:r w:rsidDel="00000000" w:rsidR="00000000" w:rsidRPr="00000000">
              <w:rPr>
                <w:rFonts w:ascii="Amaranth" w:cs="Amaranth" w:eastAsia="Amaranth" w:hAnsi="Amaranth"/>
                <w:b w:val="1"/>
                <w:bCs w:val="1"/>
                <w:sz w:val="24"/>
                <w:szCs w:val="24"/>
                <w:rtl w:val="0"/>
              </w:rPr>
              <w:t xml:space="preserve">If your child usually has hot lunches, they will be provided with a packed lunch for this day instead of their hot lunch. You can still provide them with an extra snack if you wish. </w:t>
            </w:r>
            <w:r w:rsidDel="00000000" w:rsidR="00000000" w:rsidRPr="00000000">
              <w:rPr>
                <w:rFonts w:ascii="Amaranth" w:cs="Amaranth" w:eastAsia="Amaranth" w:hAnsi="Amaranth"/>
                <w:sz w:val="24"/>
                <w:szCs w:val="24"/>
                <w:rtl w:val="0"/>
              </w:rPr>
              <w:t xml:space="preserve">Children who normally bring a packed lunch to school will need to bring their own packed lunch in a named plastic bag and plenty of water. They can also bring an extra healthy snack. All lunch goods will be disposed of so please do ensure that everything your child takes can be thrown away on the day. </w:t>
            </w:r>
            <w:r w:rsidDel="00000000" w:rsidR="00000000" w:rsidRPr="00000000">
              <w:rPr>
                <w:rtl w:val="0"/>
              </w:rPr>
            </w:r>
          </w:p>
        </w:tc>
      </w:tr>
    </w:tbl>
    <w:p w:rsidR="00000000" w:rsidDel="00000000" w:rsidP="00000000" w:rsidRDefault="00000000" w:rsidRPr="00000000" w14:paraId="0000007E">
      <w:pPr>
        <w:pageBreakBefore w:val="0"/>
        <w:rPr>
          <w:rFonts w:ascii="Amaranth" w:cs="Amaranth" w:eastAsia="Amaranth" w:hAnsi="Amaranth"/>
          <w:sz w:val="28"/>
          <w:szCs w:val="28"/>
        </w:rPr>
      </w:pPr>
      <w:r w:rsidDel="00000000" w:rsidR="00000000" w:rsidRPr="00000000">
        <w:rPr>
          <w:rtl w:val="0"/>
        </w:rPr>
      </w:r>
    </w:p>
    <w:sectPr>
      <w:pgSz w:h="23811" w:w="16838" w:orient="portrait"/>
      <w:pgMar w:bottom="1440" w:top="907.2"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maranth">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maranth-regular.ttf"/><Relationship Id="rId2" Type="http://schemas.openxmlformats.org/officeDocument/2006/relationships/font" Target="fonts/Amaranth-bold.ttf"/><Relationship Id="rId3" Type="http://schemas.openxmlformats.org/officeDocument/2006/relationships/font" Target="fonts/Amaranth-italic.ttf"/><Relationship Id="rId4" Type="http://schemas.openxmlformats.org/officeDocument/2006/relationships/font" Target="fonts/Amaranth-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