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ind w:left="0" w:firstLine="0"/>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Corpus Christi Catholic Primary School </w:t>
      </w:r>
    </w:p>
    <w:p w:rsidR="00000000" w:rsidDel="00000000" w:rsidP="00000000" w:rsidRDefault="00000000" w:rsidRPr="00000000" w14:paraId="00000002">
      <w:pPr>
        <w:pageBreakBefore w:val="0"/>
        <w:ind w:left="0" w:firstLine="0"/>
        <w:jc w:val="center"/>
        <w:rPr>
          <w:rFonts w:ascii="Amaranth" w:cs="Amaranth" w:eastAsia="Amaranth" w:hAnsi="Amaranth"/>
          <w:sz w:val="28"/>
          <w:szCs w:val="28"/>
        </w:rPr>
      </w:pPr>
      <w:r w:rsidDel="00000000" w:rsidR="00000000" w:rsidRPr="00000000">
        <w:rPr>
          <w:rFonts w:ascii="Amaranth" w:cs="Amaranth" w:eastAsia="Amaranth" w:hAnsi="Amaranth"/>
          <w:b w:val="1"/>
          <w:bCs w:val="1"/>
          <w:sz w:val="28"/>
          <w:szCs w:val="28"/>
          <w:u w:val="single"/>
          <w:rtl w:val="0"/>
        </w:rPr>
        <w:t xml:space="preserve">Year 2</w:t>
      </w:r>
      <w:r w:rsidDel="00000000" w:rsidR="00000000" w:rsidRPr="00000000">
        <w:rPr>
          <w:rFonts w:ascii="Amaranth" w:cs="Amaranth" w:eastAsia="Amaranth" w:hAnsi="Amaranth"/>
          <w:b w:val="1"/>
          <w:bCs w:val="1"/>
          <w:sz w:val="28"/>
          <w:szCs w:val="28"/>
          <w:u w:val="single"/>
          <w:rtl w:val="0"/>
        </w:rPr>
        <w:t xml:space="preserve"> </w:t>
      </w:r>
      <w:r w:rsidDel="00000000" w:rsidR="00000000" w:rsidRPr="00000000">
        <w:rPr>
          <w:rFonts w:ascii="Amaranth" w:cs="Amaranth" w:eastAsia="Amaranth" w:hAnsi="Amaranth"/>
          <w:b w:val="1"/>
          <w:bCs w:val="1"/>
          <w:sz w:val="28"/>
          <w:szCs w:val="28"/>
          <w:u w:val="single"/>
          <w:rtl w:val="0"/>
        </w:rPr>
        <w:t xml:space="preserve">Curriculum Overview Summer Term 2 2026</w:t>
      </w:r>
      <w:r w:rsidDel="00000000" w:rsidR="00000000" w:rsidRPr="00000000">
        <w:rPr>
          <w:rtl w:val="0"/>
        </w:rPr>
      </w:r>
    </w:p>
    <w:tbl>
      <w:tblPr>
        <w:tblStyle w:val="Table1"/>
        <w:tblW w:w="1570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64"/>
        <w:gridCol w:w="2764"/>
        <w:gridCol w:w="2764"/>
        <w:gridCol w:w="2764"/>
        <w:gridCol w:w="2145"/>
        <w:gridCol w:w="2505"/>
        <w:tblGridChange w:id="0">
          <w:tblGrid>
            <w:gridCol w:w="2764"/>
            <w:gridCol w:w="2764"/>
            <w:gridCol w:w="2764"/>
            <w:gridCol w:w="2764"/>
            <w:gridCol w:w="2145"/>
            <w:gridCol w:w="2505"/>
          </w:tblGrid>
        </w:tblGridChange>
      </w:tblGrid>
      <w:tr>
        <w:trPr>
          <w:cantSplit w:val="0"/>
          <w:trHeight w:val="885" w:hRule="atLeast"/>
          <w:tblHeader w:val="0"/>
        </w:trPr>
        <w:tc>
          <w:tcPr>
            <w:gridSpan w:val="6"/>
            <w:shd w:fill="990000" w:val="clear"/>
            <w:tcMar>
              <w:top w:w="100.0" w:type="dxa"/>
              <w:left w:w="100.0" w:type="dxa"/>
              <w:bottom w:w="100.0" w:type="dxa"/>
              <w:right w:w="100.0" w:type="dxa"/>
            </w:tcMar>
            <w:vAlign w:val="top"/>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4"/>
                <w:szCs w:val="24"/>
              </w:rPr>
            </w:pPr>
            <w:r w:rsidDel="00000000" w:rsidR="00000000" w:rsidRPr="00000000">
              <w:rPr>
                <w:rFonts w:ascii="Amaranth" w:cs="Amaranth" w:eastAsia="Amaranth" w:hAnsi="Amaranth"/>
                <w:b w:val="1"/>
                <w:bCs w:val="1"/>
                <w:color w:val="ffffff"/>
                <w:sz w:val="24"/>
                <w:szCs w:val="24"/>
                <w:rtl w:val="0"/>
              </w:rPr>
              <w:t xml:space="preserve">This half term, our </w:t>
            </w:r>
            <w:r w:rsidDel="00000000" w:rsidR="00000000" w:rsidRPr="00000000">
              <w:rPr>
                <w:rFonts w:ascii="Amaranth" w:cs="Amaranth" w:eastAsia="Amaranth" w:hAnsi="Amaranth"/>
                <w:b w:val="1"/>
                <w:bCs w:val="1"/>
                <w:color w:val="ffffff"/>
                <w:sz w:val="24"/>
                <w:szCs w:val="24"/>
                <w:u w:val="single"/>
                <w:rtl w:val="0"/>
              </w:rPr>
              <w:t xml:space="preserve">Curriculum Enquiry Question</w:t>
            </w:r>
            <w:r w:rsidDel="00000000" w:rsidR="00000000" w:rsidRPr="00000000">
              <w:rPr>
                <w:rFonts w:ascii="Amaranth" w:cs="Amaranth" w:eastAsia="Amaranth" w:hAnsi="Amaranth"/>
                <w:color w:val="ffffff"/>
                <w:sz w:val="24"/>
                <w:szCs w:val="24"/>
                <w:rtl w:val="0"/>
              </w:rPr>
              <w:t xml:space="preserve"> is </w:t>
            </w:r>
          </w:p>
          <w:p w:rsidR="00000000" w:rsidDel="00000000" w:rsidP="00000000" w:rsidRDefault="00000000" w:rsidRPr="00000000" w14:paraId="00000004">
            <w:pPr>
              <w:widowControl w:val="0"/>
              <w:spacing w:line="240" w:lineRule="auto"/>
              <w:jc w:val="center"/>
              <w:rPr>
                <w:rFonts w:ascii="Amaranth" w:cs="Amaranth" w:eastAsia="Amaranth" w:hAnsi="Amaranth"/>
                <w:b w:val="1"/>
                <w:bCs w:val="1"/>
                <w:color w:val="ffffff"/>
                <w:sz w:val="24"/>
                <w:szCs w:val="24"/>
              </w:rPr>
            </w:pPr>
            <w:r w:rsidDel="00000000" w:rsidR="00000000" w:rsidRPr="00000000">
              <w:rPr>
                <w:rFonts w:ascii="Amaranth" w:cs="Amaranth" w:eastAsia="Amaranth" w:hAnsi="Amaranth"/>
                <w:b w:val="1"/>
                <w:bCs w:val="1"/>
                <w:color w:val="ffffff"/>
                <w:sz w:val="24"/>
                <w:szCs w:val="24"/>
                <w:rtl w:val="0"/>
              </w:rPr>
              <w:t xml:space="preserve">“Do the rich have a responsibility to the poor or not?”</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4"/>
                <w:szCs w:val="24"/>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b w:val="1"/>
                <w:bCs w:val="1"/>
                <w:color w:val="ffffff"/>
                <w:sz w:val="24"/>
                <w:szCs w:val="24"/>
              </w:rPr>
            </w:pPr>
            <w:r w:rsidDel="00000000" w:rsidR="00000000" w:rsidRPr="00000000">
              <w:rPr>
                <w:rFonts w:ascii="Amaranth" w:cs="Amaranth" w:eastAsia="Amaranth" w:hAnsi="Amaranth"/>
                <w:color w:val="ffffff"/>
                <w:sz w:val="24"/>
                <w:szCs w:val="24"/>
                <w:rtl w:val="0"/>
              </w:rPr>
              <w:t xml:space="preserve">Our School Gospel Virtue is: Compassion</w:t>
            </w: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b w:val="1"/>
                <w:bCs w:val="1"/>
                <w:color w:val="ffffff"/>
                <w:sz w:val="24"/>
                <w:szCs w:val="24"/>
              </w:rPr>
            </w:pPr>
            <w:r w:rsidDel="00000000" w:rsidR="00000000" w:rsidRPr="00000000">
              <w:rPr>
                <w:rFonts w:ascii="Amaranth" w:cs="Amaranth" w:eastAsia="Amaranth" w:hAnsi="Amaranth"/>
                <w:color w:val="ffffff"/>
                <w:sz w:val="24"/>
                <w:szCs w:val="24"/>
                <w:rtl w:val="0"/>
              </w:rPr>
              <w:t xml:space="preserve">Catholic Social Teaching:</w:t>
            </w:r>
            <w:r w:rsidDel="00000000" w:rsidR="00000000" w:rsidRPr="00000000">
              <w:rPr>
                <w:rFonts w:ascii="Amaranth" w:cs="Amaranth" w:eastAsia="Amaranth" w:hAnsi="Amaranth"/>
                <w:b w:val="1"/>
                <w:bCs w:val="1"/>
                <w:color w:val="ffffff"/>
                <w:sz w:val="24"/>
                <w:szCs w:val="24"/>
                <w:rtl w:val="0"/>
              </w:rPr>
              <w:t xml:space="preserve"> Common Good.</w:t>
            </w:r>
            <w:r w:rsidDel="00000000" w:rsidR="00000000" w:rsidRPr="00000000">
              <w:rPr>
                <w:rtl w:val="0"/>
              </w:rPr>
            </w:r>
          </w:p>
        </w:tc>
      </w:tr>
      <w:tr>
        <w:trPr>
          <w:cantSplit w:val="0"/>
          <w:trHeight w:val="450"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0D">
            <w:pPr>
              <w:pageBreakBefore w:val="0"/>
              <w:widowControl w:val="0"/>
              <w:spacing w:line="240" w:lineRule="auto"/>
              <w:jc w:val="center"/>
              <w:rPr>
                <w:rFonts w:ascii="Amaranth" w:cs="Amaranth" w:eastAsia="Amaranth" w:hAnsi="Amaranth"/>
                <w:sz w:val="24"/>
                <w:szCs w:val="24"/>
              </w:rPr>
            </w:pPr>
            <w:r w:rsidDel="00000000" w:rsidR="00000000" w:rsidRPr="00000000">
              <w:rPr>
                <w:rFonts w:ascii="Amaranth" w:cs="Amaranth" w:eastAsia="Amaranth" w:hAnsi="Amaranth"/>
                <w:b w:val="1"/>
                <w:bCs w:val="1"/>
                <w:sz w:val="24"/>
                <w:szCs w:val="24"/>
                <w:rtl w:val="0"/>
              </w:rPr>
              <w:t xml:space="preserve">RE</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jc w:val="center"/>
              <w:rPr>
                <w:rFonts w:ascii="Amaranth" w:cs="Amaranth" w:eastAsia="Amaranth" w:hAnsi="Amaranth"/>
                <w:sz w:val="24"/>
                <w:szCs w:val="24"/>
              </w:rPr>
            </w:pPr>
            <w:r w:rsidDel="00000000" w:rsidR="00000000" w:rsidRPr="00000000">
              <w:rPr>
                <w:rFonts w:ascii="Amaranth" w:cs="Amaranth" w:eastAsia="Amaranth" w:hAnsi="Amaranth"/>
                <w:b w:val="1"/>
                <w:bCs w:val="1"/>
                <w:sz w:val="24"/>
                <w:szCs w:val="24"/>
                <w:rtl w:val="0"/>
              </w:rPr>
              <w:t xml:space="preserve">Catholic Character Education/RSHE</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11">
            <w:pPr>
              <w:pageBreakBefore w:val="0"/>
              <w:spacing w:line="240" w:lineRule="auto"/>
              <w:jc w:val="center"/>
              <w:rPr>
                <w:rFonts w:ascii="Amaranth" w:cs="Amaranth" w:eastAsia="Amaranth" w:hAnsi="Amaranth"/>
                <w:b w:val="1"/>
                <w:bCs w:val="1"/>
                <w:sz w:val="24"/>
                <w:szCs w:val="24"/>
              </w:rPr>
            </w:pPr>
            <w:r w:rsidDel="00000000" w:rsidR="00000000" w:rsidRPr="00000000">
              <w:rPr>
                <w:rFonts w:ascii="Amaranth" w:cs="Amaranth" w:eastAsia="Amaranth" w:hAnsi="Amaranth"/>
                <w:b w:val="1"/>
                <w:bCs w:val="1"/>
                <w:sz w:val="24"/>
                <w:szCs w:val="24"/>
                <w:rtl w:val="0"/>
              </w:rPr>
              <w:t xml:space="preserve">English</w:t>
            </w:r>
          </w:p>
        </w:tc>
      </w:tr>
      <w:tr>
        <w:trPr>
          <w:cantSplit w:val="0"/>
          <w:trHeight w:val="1530" w:hRule="atLeast"/>
          <w:tblHeader w:val="0"/>
        </w:trPr>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I</w:t>
            </w:r>
            <w:r w:rsidDel="00000000" w:rsidR="00000000" w:rsidRPr="00000000">
              <w:rPr>
                <w:rFonts w:ascii="Amaranth" w:cs="Amaranth" w:eastAsia="Amaranth" w:hAnsi="Amaranth"/>
                <w:rtl w:val="0"/>
              </w:rPr>
              <w:t xml:space="preserve">n RE this term, we will then continue our learning about Pentecost and Mission. We will look at the importance of the Holy Spirit when it descended upon the disciples and how it guides us today.</w:t>
            </w:r>
          </w:p>
          <w:p w:rsidR="00000000" w:rsidDel="00000000" w:rsidP="00000000" w:rsidRDefault="00000000" w:rsidRPr="00000000" w14:paraId="00000014">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15">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We will then move on to learn about some of the different Sacraments observed by Catholics.  </w:t>
            </w:r>
            <w:r w:rsidDel="00000000" w:rsidR="00000000" w:rsidRPr="00000000">
              <w:rPr>
                <w:rtl w:val="0"/>
              </w:rPr>
            </w:r>
          </w:p>
        </w:tc>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In CCE, we will be exploring our school Gospel Virtues of ‘Compassion’.  </w:t>
            </w:r>
          </w:p>
          <w:p w:rsidR="00000000" w:rsidDel="00000000" w:rsidP="00000000" w:rsidRDefault="00000000" w:rsidRPr="00000000" w14:paraId="00000018">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19">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In RSHE, </w:t>
            </w:r>
            <w:r w:rsidDel="00000000" w:rsidR="00000000" w:rsidRPr="00000000">
              <w:rPr>
                <w:rFonts w:ascii="Amaranth" w:cs="Amaranth" w:eastAsia="Amaranth" w:hAnsi="Amaranth"/>
                <w:rtl w:val="0"/>
              </w:rPr>
              <w:t xml:space="preserve">we will be learning about how we can recognise our own feelings. We will also be thinking about how change can make us feel, and how we can manage these feelings. </w:t>
            </w:r>
            <w:r w:rsidDel="00000000" w:rsidR="00000000" w:rsidRPr="00000000">
              <w:rPr>
                <w:rtl w:val="0"/>
              </w:rPr>
            </w:r>
          </w:p>
        </w:tc>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Fiction-</w:t>
            </w:r>
            <w:r w:rsidDel="00000000" w:rsidR="00000000" w:rsidRPr="00000000">
              <w:rPr>
                <w:rFonts w:ascii="Amaranth" w:cs="Amaranth" w:eastAsia="Amaranth" w:hAnsi="Amaranth"/>
                <w:sz w:val="20"/>
                <w:szCs w:val="20"/>
                <w:rtl w:val="0"/>
              </w:rPr>
              <w:t xml:space="preserve"> We will be reading a story about Pirate Tim. We will then use this story to make up our own adventure based narrative. </w:t>
            </w:r>
          </w:p>
          <w:p w:rsidR="00000000" w:rsidDel="00000000" w:rsidP="00000000" w:rsidRDefault="00000000" w:rsidRPr="00000000" w14:paraId="0000001C">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1D">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Non-fiction-</w:t>
            </w:r>
            <w:r w:rsidDel="00000000" w:rsidR="00000000" w:rsidRPr="00000000">
              <w:rPr>
                <w:rFonts w:ascii="Amaranth" w:cs="Amaranth" w:eastAsia="Amaranth" w:hAnsi="Amaranth"/>
                <w:sz w:val="20"/>
                <w:szCs w:val="20"/>
                <w:rtl w:val="0"/>
              </w:rPr>
              <w:t xml:space="preserve"> This half term we will be writing a recount about our time in Year 2. This will be a chronological report detailing everything we have learnt in chronological order. </w:t>
            </w:r>
            <w:r w:rsidDel="00000000" w:rsidR="00000000" w:rsidRPr="00000000">
              <w:rPr>
                <w:rtl w:val="0"/>
              </w:rPr>
            </w:r>
          </w:p>
          <w:p w:rsidR="00000000" w:rsidDel="00000000" w:rsidP="00000000" w:rsidRDefault="00000000" w:rsidRPr="00000000" w14:paraId="0000001E">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1F">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Poetry -</w:t>
            </w:r>
            <w:r w:rsidDel="00000000" w:rsidR="00000000" w:rsidRPr="00000000">
              <w:rPr>
                <w:rFonts w:ascii="Amaranth" w:cs="Amaranth" w:eastAsia="Amaranth" w:hAnsi="Amaranth"/>
                <w:sz w:val="20"/>
                <w:szCs w:val="20"/>
                <w:rtl w:val="0"/>
              </w:rPr>
              <w:t xml:space="preserve"> Don’t by Michael Rosen</w:t>
            </w:r>
          </w:p>
          <w:p w:rsidR="00000000" w:rsidDel="00000000" w:rsidP="00000000" w:rsidRDefault="00000000" w:rsidRPr="00000000" w14:paraId="00000020">
            <w:pPr>
              <w:widowControl w:val="0"/>
              <w:spacing w:line="240" w:lineRule="auto"/>
              <w:rPr>
                <w:rFonts w:ascii="Amaranth" w:cs="Amaranth" w:eastAsia="Amaranth" w:hAnsi="Amaranth"/>
                <w:sz w:val="20"/>
                <w:szCs w:val="20"/>
              </w:rPr>
            </w:pPr>
            <w:r w:rsidDel="00000000" w:rsidR="00000000" w:rsidRPr="00000000">
              <w:rPr>
                <w:rtl w:val="0"/>
              </w:rPr>
            </w:r>
          </w:p>
        </w:tc>
      </w:tr>
      <w:tr>
        <w:trPr>
          <w:cantSplit w:val="0"/>
          <w:trHeight w:val="540" w:hRule="atLeast"/>
          <w:tblHeader w:val="0"/>
        </w:trPr>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2">
            <w:pPr>
              <w:pageBreakBefore w:val="0"/>
              <w:widowControl w:val="0"/>
              <w:spacing w:after="0" w:before="0" w:line="240" w:lineRule="auto"/>
              <w:ind w:left="0" w:firstLine="0"/>
              <w:rPr>
                <w:rFonts w:ascii="Amaranth" w:cs="Amaranth" w:eastAsia="Amaranth" w:hAnsi="Amaranth"/>
                <w:sz w:val="20"/>
                <w:szCs w:val="20"/>
              </w:rPr>
            </w:pPr>
            <w:r w:rsidDel="00000000" w:rsidR="00000000" w:rsidRPr="00000000">
              <w:rPr>
                <w:rtl w:val="0"/>
              </w:rPr>
            </w:r>
          </w:p>
        </w:tc>
        <w:tc>
          <w:tcPr>
            <w:gridSpan w:val="2"/>
            <w:vMerge w:val="continue"/>
            <w:shd w:fill="fff2cc" w:val="clear"/>
            <w:tcMar>
              <w:top w:w="100.0" w:type="dxa"/>
              <w:left w:w="100.0" w:type="dxa"/>
              <w:bottom w:w="100.0" w:type="dxa"/>
              <w:right w:w="100.0" w:type="dxa"/>
            </w:tcMar>
            <w:vAlign w:val="top"/>
          </w:tcPr>
          <w:p w:rsidR="00000000" w:rsidDel="00000000" w:rsidP="00000000" w:rsidRDefault="00000000" w:rsidRPr="00000000" w14:paraId="00000024">
            <w:pPr>
              <w:pageBreakBefore w:val="0"/>
              <w:widowControl w:val="0"/>
              <w:spacing w:after="0" w:before="0" w:line="240" w:lineRule="auto"/>
              <w:ind w:left="0" w:firstLine="0"/>
              <w:jc w:val="center"/>
              <w:rPr>
                <w:rFonts w:ascii="Amaranth" w:cs="Amaranth" w:eastAsia="Amaranth" w:hAnsi="Amaranth"/>
                <w:b w:val="1"/>
                <w:bCs w:val="1"/>
                <w:sz w:val="20"/>
                <w:szCs w:val="20"/>
                <w:u w:val="single"/>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6">
            <w:pPr>
              <w:pageBreakBefore w:val="0"/>
              <w:widowControl w:val="0"/>
              <w:spacing w:after="0" w:before="0" w:line="240" w:lineRule="auto"/>
              <w:ind w:left="0" w:firstLine="0"/>
              <w:jc w:val="center"/>
              <w:rPr>
                <w:rFonts w:ascii="Amaranth" w:cs="Amaranth" w:eastAsia="Amaranth" w:hAnsi="Amaranth"/>
                <w:sz w:val="28"/>
                <w:szCs w:val="28"/>
                <w:u w:val="single"/>
              </w:rPr>
            </w:pPr>
            <w:r w:rsidDel="00000000" w:rsidR="00000000" w:rsidRPr="00000000">
              <w:rPr>
                <w:rtl w:val="0"/>
              </w:rPr>
            </w:r>
          </w:p>
        </w:tc>
      </w:tr>
      <w:tr>
        <w:trPr>
          <w:cantSplit w:val="0"/>
          <w:trHeight w:val="1065" w:hRule="atLeast"/>
          <w:tblHeader w:val="0"/>
        </w:trPr>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8">
            <w:pPr>
              <w:pageBreakBefore w:val="0"/>
              <w:widowControl w:val="0"/>
              <w:spacing w:after="0" w:before="0" w:line="240" w:lineRule="auto"/>
              <w:ind w:left="0" w:firstLine="0"/>
              <w:rPr>
                <w:rFonts w:ascii="Amaranth" w:cs="Amaranth" w:eastAsia="Amaranth" w:hAnsi="Amaranth"/>
                <w:sz w:val="20"/>
                <w:szCs w:val="20"/>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A">
            <w:pPr>
              <w:pageBreakBefore w:val="0"/>
              <w:widowControl w:val="0"/>
              <w:spacing w:after="0" w:before="0" w:line="240" w:lineRule="auto"/>
              <w:ind w:left="0" w:firstLine="0"/>
              <w:rPr>
                <w:rFonts w:ascii="Amaranth" w:cs="Amaranth" w:eastAsia="Amaranth" w:hAnsi="Amaranth"/>
                <w:b w:val="1"/>
                <w:bCs w:val="1"/>
                <w:sz w:val="24"/>
                <w:szCs w:val="24"/>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C">
            <w:pPr>
              <w:pageBreakBefore w:val="0"/>
              <w:widowControl w:val="0"/>
              <w:spacing w:after="0" w:before="0" w:line="240" w:lineRule="auto"/>
              <w:ind w:left="0" w:firstLine="0"/>
              <w:jc w:val="center"/>
              <w:rPr>
                <w:rFonts w:ascii="Amaranth" w:cs="Amaranth" w:eastAsia="Amaranth" w:hAnsi="Amaranth"/>
                <w:sz w:val="28"/>
                <w:szCs w:val="28"/>
                <w:u w:val="single"/>
              </w:rPr>
            </w:pPr>
            <w:r w:rsidDel="00000000" w:rsidR="00000000" w:rsidRPr="00000000">
              <w:rPr>
                <w:rtl w:val="0"/>
              </w:rPr>
            </w:r>
          </w:p>
        </w:tc>
      </w:tr>
      <w:tr>
        <w:trPr>
          <w:cantSplit w:val="0"/>
          <w:trHeight w:val="55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jc w:val="center"/>
              <w:rPr>
                <w:rFonts w:ascii="Amaranth" w:cs="Amaranth" w:eastAsia="Amaranth" w:hAnsi="Amaranth"/>
                <w:sz w:val="24"/>
                <w:szCs w:val="24"/>
              </w:rPr>
            </w:pPr>
            <w:r w:rsidDel="00000000" w:rsidR="00000000" w:rsidRPr="00000000">
              <w:rPr>
                <w:rFonts w:ascii="Amaranth" w:cs="Amaranth" w:eastAsia="Amaranth" w:hAnsi="Amaranth"/>
                <w:b w:val="1"/>
                <w:bCs w:val="1"/>
                <w:sz w:val="24"/>
                <w:szCs w:val="24"/>
                <w:rtl w:val="0"/>
              </w:rPr>
              <w:t xml:space="preserve">Maths</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b w:val="1"/>
                <w:bCs w:val="1"/>
                <w:sz w:val="24"/>
                <w:szCs w:val="24"/>
              </w:rPr>
            </w:pPr>
            <w:r w:rsidDel="00000000" w:rsidR="00000000" w:rsidRPr="00000000">
              <w:rPr>
                <w:rFonts w:ascii="Amaranth" w:cs="Amaranth" w:eastAsia="Amaranth" w:hAnsi="Amaranth"/>
                <w:b w:val="1"/>
                <w:bCs w:val="1"/>
                <w:sz w:val="24"/>
                <w:szCs w:val="24"/>
                <w:rtl w:val="0"/>
              </w:rPr>
              <w:t xml:space="preserve">Geography </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sz w:val="24"/>
                <w:szCs w:val="24"/>
              </w:rPr>
            </w:pPr>
            <w:r w:rsidDel="00000000" w:rsidR="00000000" w:rsidRPr="00000000">
              <w:rPr>
                <w:rFonts w:ascii="Amaranth" w:cs="Amaranth" w:eastAsia="Amaranth" w:hAnsi="Amaranth"/>
                <w:b w:val="1"/>
                <w:bCs w:val="1"/>
                <w:sz w:val="24"/>
                <w:szCs w:val="24"/>
                <w:rtl w:val="0"/>
              </w:rPr>
              <w:t xml:space="preserve">Arts, Languages and Computing </w:t>
            </w:r>
            <w:r w:rsidDel="00000000" w:rsidR="00000000" w:rsidRPr="00000000">
              <w:rPr>
                <w:rtl w:val="0"/>
              </w:rPr>
            </w:r>
          </w:p>
        </w:tc>
      </w:tr>
      <w:tr>
        <w:trPr>
          <w:cantSplit w:val="0"/>
          <w:trHeight w:val="480" w:hRule="atLeast"/>
          <w:tblHeader w:val="0"/>
        </w:trPr>
        <w:tc>
          <w:tcPr>
            <w:gridSpan w:val="2"/>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rFonts w:ascii="Amaranth" w:cs="Amaranth" w:eastAsia="Amaranth" w:hAnsi="Amaranth"/>
                <w:sz w:val="24"/>
                <w:szCs w:val="24"/>
              </w:rPr>
            </w:pPr>
            <w:r w:rsidDel="00000000" w:rsidR="00000000" w:rsidRPr="00000000">
              <w:rPr>
                <w:rFonts w:ascii="Amaranth" w:cs="Amaranth" w:eastAsia="Amaranth" w:hAnsi="Amaranth"/>
                <w:sz w:val="24"/>
                <w:szCs w:val="24"/>
                <w:rtl w:val="0"/>
              </w:rPr>
              <w:t xml:space="preserve">In maths we will learn about time. The children will learn to read a clock face while also looking at time periods in a day. </w:t>
            </w:r>
          </w:p>
          <w:p w:rsidR="00000000" w:rsidDel="00000000" w:rsidP="00000000" w:rsidRDefault="00000000" w:rsidRPr="00000000" w14:paraId="00000035">
            <w:pPr>
              <w:widowControl w:val="0"/>
              <w:spacing w:line="240" w:lineRule="auto"/>
              <w:rPr>
                <w:rFonts w:ascii="Amaranth" w:cs="Amaranth" w:eastAsia="Amaranth" w:hAnsi="Amaranth"/>
                <w:sz w:val="24"/>
                <w:szCs w:val="24"/>
              </w:rPr>
            </w:pPr>
            <w:r w:rsidDel="00000000" w:rsidR="00000000" w:rsidRPr="00000000">
              <w:rPr>
                <w:rtl w:val="0"/>
              </w:rPr>
            </w:r>
          </w:p>
          <w:p w:rsidR="00000000" w:rsidDel="00000000" w:rsidP="00000000" w:rsidRDefault="00000000" w:rsidRPr="00000000" w14:paraId="00000036">
            <w:pPr>
              <w:widowControl w:val="0"/>
              <w:spacing w:line="240" w:lineRule="auto"/>
              <w:rPr>
                <w:rFonts w:ascii="Amaranth" w:cs="Amaranth" w:eastAsia="Amaranth" w:hAnsi="Amaranth"/>
                <w:sz w:val="24"/>
                <w:szCs w:val="24"/>
              </w:rPr>
            </w:pPr>
            <w:r w:rsidDel="00000000" w:rsidR="00000000" w:rsidRPr="00000000">
              <w:rPr>
                <w:rtl w:val="0"/>
              </w:rPr>
            </w:r>
          </w:p>
          <w:p w:rsidR="00000000" w:rsidDel="00000000" w:rsidP="00000000" w:rsidRDefault="00000000" w:rsidRPr="00000000" w14:paraId="00000037">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4"/>
                <w:szCs w:val="24"/>
                <w:rtl w:val="0"/>
              </w:rPr>
              <w:t xml:space="preserve">We will then be learning about statistics and position and direction. </w:t>
            </w:r>
            <w:r w:rsidDel="00000000" w:rsidR="00000000" w:rsidRPr="00000000">
              <w:rPr>
                <w:rtl w:val="0"/>
              </w:rPr>
            </w:r>
          </w:p>
        </w:tc>
        <w:tc>
          <w:tcPr>
            <w:gridSpan w:val="2"/>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In Geography, we will be learning about Nigeria! The children will learn about physical and human features of the country while also comparing the climate compared to the UK.</w:t>
            </w:r>
          </w:p>
          <w:p w:rsidR="00000000" w:rsidDel="00000000" w:rsidP="00000000" w:rsidRDefault="00000000" w:rsidRPr="00000000" w14:paraId="0000003A">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3B">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The children will look at the different cultures Nigeria has to offer and will learn about the way of life for a child in Nigeria. </w:t>
            </w:r>
          </w:p>
        </w:tc>
        <w:tc>
          <w:tcP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Art/DT:</w:t>
            </w:r>
            <w:r w:rsidDel="00000000" w:rsidR="00000000" w:rsidRPr="00000000">
              <w:rPr>
                <w:rFonts w:ascii="Amaranth" w:cs="Amaranth" w:eastAsia="Amaranth" w:hAnsi="Amaranth"/>
                <w:sz w:val="20"/>
                <w:szCs w:val="20"/>
                <w:rtl w:val="0"/>
              </w:rPr>
              <w:t xml:space="preserve"> </w:t>
            </w:r>
          </w:p>
          <w:p w:rsidR="00000000" w:rsidDel="00000000" w:rsidP="00000000" w:rsidRDefault="00000000" w:rsidRPr="00000000" w14:paraId="0000003E">
            <w:pPr>
              <w:widowControl w:val="0"/>
              <w:shd w:fill="ffffff" w:val="clear"/>
              <w:spacing w:line="240" w:lineRule="auto"/>
              <w:rPr>
                <w:rFonts w:ascii="Amaranth" w:cs="Amaranth" w:eastAsia="Amaranth" w:hAnsi="Amaranth"/>
                <w:sz w:val="18"/>
                <w:szCs w:val="18"/>
              </w:rPr>
            </w:pPr>
            <w:r w:rsidDel="00000000" w:rsidR="00000000" w:rsidRPr="00000000">
              <w:rPr>
                <w:rFonts w:ascii="Amaranth" w:cs="Amaranth" w:eastAsia="Amaranth" w:hAnsi="Amaranth"/>
                <w:sz w:val="18"/>
                <w:szCs w:val="18"/>
                <w:rtl w:val="0"/>
              </w:rPr>
              <w:t xml:space="preserve">Environmentally friendly art, exploring natural forms and artists that work with nature outside such as Andy Goldsworthy</w:t>
            </w:r>
          </w:p>
          <w:p w:rsidR="00000000" w:rsidDel="00000000" w:rsidP="00000000" w:rsidRDefault="00000000" w:rsidRPr="00000000" w14:paraId="0000003F">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0">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1">
            <w:pPr>
              <w:widowControl w:val="0"/>
              <w:spacing w:line="240" w:lineRule="auto"/>
              <w:rPr>
                <w:rFonts w:ascii="Amaranth" w:cs="Amaranth" w:eastAsia="Amaranth" w:hAnsi="Amaranth"/>
                <w:b w:val="1"/>
                <w:bCs w:val="1"/>
                <w:sz w:val="20"/>
                <w:szCs w:val="20"/>
              </w:rPr>
            </w:pPr>
            <w:r w:rsidDel="00000000" w:rsidR="00000000" w:rsidRPr="00000000">
              <w:rPr>
                <w:rFonts w:ascii="Amaranth" w:cs="Amaranth" w:eastAsia="Amaranth" w:hAnsi="Amaranth"/>
                <w:b w:val="1"/>
                <w:bCs w:val="1"/>
                <w:sz w:val="20"/>
                <w:szCs w:val="20"/>
                <w:u w:val="single"/>
                <w:rtl w:val="0"/>
              </w:rPr>
              <w:t xml:space="preserve">Music:</w:t>
            </w:r>
            <w:r w:rsidDel="00000000" w:rsidR="00000000" w:rsidRPr="00000000">
              <w:rPr>
                <w:rFonts w:ascii="Amaranth" w:cs="Amaranth" w:eastAsia="Amaranth" w:hAnsi="Amaranth"/>
                <w:sz w:val="20"/>
                <w:szCs w:val="20"/>
                <w:rtl w:val="0"/>
              </w:rPr>
              <w:t xml:space="preserve"> </w:t>
            </w:r>
            <w:r w:rsidDel="00000000" w:rsidR="00000000" w:rsidRPr="00000000">
              <w:rPr>
                <w:rtl w:val="0"/>
              </w:rPr>
            </w:r>
          </w:p>
          <w:p w:rsidR="00000000" w:rsidDel="00000000" w:rsidP="00000000" w:rsidRDefault="00000000" w:rsidRPr="00000000" w14:paraId="00000042">
            <w:pPr>
              <w:widowControl w:val="0"/>
              <w:spacing w:line="240" w:lineRule="auto"/>
              <w:rPr>
                <w:rFonts w:ascii="Amaranth" w:cs="Amaranth" w:eastAsia="Amaranth" w:hAnsi="Amaranth"/>
              </w:rPr>
            </w:pPr>
            <w:r w:rsidDel="00000000" w:rsidR="00000000" w:rsidRPr="00000000">
              <w:rPr>
                <w:rFonts w:ascii="Amaranth" w:cs="Amaranth" w:eastAsia="Amaranth" w:hAnsi="Amaranth"/>
                <w:sz w:val="20"/>
                <w:szCs w:val="20"/>
                <w:rtl w:val="0"/>
              </w:rPr>
              <w:t xml:space="preserve">How singing helps us work together using Sea Shanties.</w:t>
            </w:r>
            <w:r w:rsidDel="00000000" w:rsidR="00000000" w:rsidRPr="00000000">
              <w:rPr>
                <w:rFonts w:ascii="Amaranth" w:cs="Amaranth" w:eastAsia="Amaranth" w:hAnsi="Amaranth"/>
                <w:rtl w:val="0"/>
              </w:rPr>
              <w:t xml:space="preserve"> </w:t>
            </w:r>
          </w:p>
          <w:p w:rsidR="00000000" w:rsidDel="00000000" w:rsidP="00000000" w:rsidRDefault="00000000" w:rsidRPr="00000000" w14:paraId="00000043">
            <w:pPr>
              <w:widowControl w:val="0"/>
              <w:spacing w:line="240" w:lineRule="auto"/>
              <w:rPr>
                <w:rFonts w:ascii="Amaranth" w:cs="Amaranth" w:eastAsia="Amaranth" w:hAnsi="Amaranth"/>
                <w:sz w:val="20"/>
                <w:szCs w:val="20"/>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44">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Computing:</w:t>
            </w:r>
            <w:r w:rsidDel="00000000" w:rsidR="00000000" w:rsidRPr="00000000">
              <w:rPr>
                <w:rFonts w:ascii="Amaranth" w:cs="Amaranth" w:eastAsia="Amaranth" w:hAnsi="Amaranth"/>
                <w:sz w:val="20"/>
                <w:szCs w:val="20"/>
                <w:rtl w:val="0"/>
              </w:rPr>
              <w:t xml:space="preserve"> </w:t>
            </w:r>
          </w:p>
          <w:p w:rsidR="00000000" w:rsidDel="00000000" w:rsidP="00000000" w:rsidRDefault="00000000" w:rsidRPr="00000000" w14:paraId="00000045">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18"/>
                <w:szCs w:val="18"/>
                <w:rtl w:val="0"/>
              </w:rPr>
              <w:t xml:space="preserve">Learning how data is collected, used and displayed and the scientific learning of the conditions needed for plants and humans to survive. </w:t>
            </w:r>
            <w:r w:rsidDel="00000000" w:rsidR="00000000" w:rsidRPr="00000000">
              <w:rPr>
                <w:rtl w:val="0"/>
              </w:rPr>
            </w:r>
          </w:p>
        </w:tc>
      </w:tr>
      <w:tr>
        <w:trPr>
          <w:cantSplit w:val="0"/>
          <w:trHeight w:val="52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46">
            <w:pPr>
              <w:pageBreakBefore w:val="0"/>
              <w:widowControl w:val="0"/>
              <w:spacing w:line="240" w:lineRule="auto"/>
              <w:jc w:val="center"/>
              <w:rPr>
                <w:rFonts w:ascii="Amaranth" w:cs="Amaranth" w:eastAsia="Amaranth" w:hAnsi="Amaranth"/>
                <w:b w:val="1"/>
                <w:bCs w:val="1"/>
                <w:sz w:val="24"/>
                <w:szCs w:val="24"/>
              </w:rPr>
            </w:pPr>
            <w:r w:rsidDel="00000000" w:rsidR="00000000" w:rsidRPr="00000000">
              <w:rPr>
                <w:rFonts w:ascii="Amaranth" w:cs="Amaranth" w:eastAsia="Amaranth" w:hAnsi="Amaranth"/>
                <w:b w:val="1"/>
                <w:bCs w:val="1"/>
                <w:sz w:val="24"/>
                <w:szCs w:val="24"/>
                <w:rtl w:val="0"/>
              </w:rPr>
              <w:t xml:space="preserve">Science</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48">
            <w:pPr>
              <w:pageBreakBefore w:val="0"/>
              <w:widowControl w:val="0"/>
              <w:spacing w:line="240" w:lineRule="auto"/>
              <w:jc w:val="center"/>
              <w:rPr>
                <w:rFonts w:ascii="Amaranth" w:cs="Amaranth" w:eastAsia="Amaranth" w:hAnsi="Amaranth"/>
                <w:b w:val="1"/>
                <w:bCs w:val="1"/>
                <w:sz w:val="24"/>
                <w:szCs w:val="24"/>
              </w:rPr>
            </w:pPr>
            <w:r w:rsidDel="00000000" w:rsidR="00000000" w:rsidRPr="00000000">
              <w:rPr>
                <w:rFonts w:ascii="Amaranth" w:cs="Amaranth" w:eastAsia="Amaranth" w:hAnsi="Amaranth"/>
                <w:b w:val="1"/>
                <w:bCs w:val="1"/>
                <w:sz w:val="24"/>
                <w:szCs w:val="24"/>
                <w:rtl w:val="0"/>
              </w:rPr>
              <w:t xml:space="preserve">PE</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4A">
            <w:pPr>
              <w:pageBreakBefore w:val="0"/>
              <w:widowControl w:val="0"/>
              <w:spacing w:line="240" w:lineRule="auto"/>
              <w:jc w:val="center"/>
              <w:rPr>
                <w:rFonts w:ascii="Amaranth" w:cs="Amaranth" w:eastAsia="Amaranth" w:hAnsi="Amaranth"/>
                <w:b w:val="1"/>
                <w:bCs w:val="1"/>
                <w:sz w:val="24"/>
                <w:szCs w:val="24"/>
              </w:rPr>
            </w:pPr>
            <w:r w:rsidDel="00000000" w:rsidR="00000000" w:rsidRPr="00000000">
              <w:rPr>
                <w:rFonts w:ascii="Amaranth" w:cs="Amaranth" w:eastAsia="Amaranth" w:hAnsi="Amaranth"/>
                <w:b w:val="1"/>
                <w:bCs w:val="1"/>
                <w:sz w:val="24"/>
                <w:szCs w:val="24"/>
                <w:rtl w:val="0"/>
              </w:rPr>
              <w:t xml:space="preserve">Curriculum Text</w:t>
            </w:r>
          </w:p>
        </w:tc>
      </w:tr>
      <w:tr>
        <w:trPr>
          <w:cantSplit w:val="0"/>
          <w:trHeight w:val="480" w:hRule="atLeast"/>
          <w:tblHeader w:val="0"/>
        </w:trPr>
        <w:tc>
          <w:tcPr>
            <w:gridSpan w:val="2"/>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In Science, the children will be learning about our local habitats. </w:t>
            </w:r>
          </w:p>
          <w:p w:rsidR="00000000" w:rsidDel="00000000" w:rsidP="00000000" w:rsidRDefault="00000000" w:rsidRPr="00000000" w14:paraId="0000004D">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4E">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We will learn about our local area and the different habitats we have. The children will also learn what animals live in those habitats. </w:t>
            </w:r>
          </w:p>
          <w:p w:rsidR="00000000" w:rsidDel="00000000" w:rsidP="00000000" w:rsidRDefault="00000000" w:rsidRPr="00000000" w14:paraId="0000004F">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50">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We will also learn about the food chain for animals within our area. </w:t>
            </w:r>
          </w:p>
        </w:tc>
        <w:tc>
          <w:tcPr>
            <w:gridSpan w:val="2"/>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rPr>
                <w:rFonts w:ascii="Amaranth" w:cs="Amaranth" w:eastAsia="Amaranth" w:hAnsi="Amaranth"/>
                <w:sz w:val="24"/>
                <w:szCs w:val="24"/>
              </w:rPr>
            </w:pPr>
            <w:r w:rsidDel="00000000" w:rsidR="00000000" w:rsidRPr="00000000">
              <w:rPr>
                <w:rFonts w:ascii="Amaranth" w:cs="Amaranth" w:eastAsia="Amaranth" w:hAnsi="Amaranth"/>
                <w:sz w:val="24"/>
                <w:szCs w:val="24"/>
                <w:rtl w:val="0"/>
              </w:rPr>
              <w:t xml:space="preserve">In PE, the children will be practicing their activities that they will participate in for sports day. They will then learn about sports that involve sticks such as hockey. </w:t>
            </w:r>
          </w:p>
          <w:p w:rsidR="00000000" w:rsidDel="00000000" w:rsidP="00000000" w:rsidRDefault="00000000" w:rsidRPr="00000000" w14:paraId="00000053">
            <w:pPr>
              <w:widowControl w:val="0"/>
              <w:spacing w:line="240" w:lineRule="auto"/>
              <w:rPr>
                <w:rFonts w:ascii="Amaranth" w:cs="Amaranth" w:eastAsia="Amaranth" w:hAnsi="Amaranth"/>
                <w:sz w:val="24"/>
                <w:szCs w:val="24"/>
              </w:rPr>
            </w:pPr>
            <w:r w:rsidDel="00000000" w:rsidR="00000000" w:rsidRPr="00000000">
              <w:rPr>
                <w:rtl w:val="0"/>
              </w:rPr>
            </w:r>
          </w:p>
          <w:p w:rsidR="00000000" w:rsidDel="00000000" w:rsidP="00000000" w:rsidRDefault="00000000" w:rsidRPr="00000000" w14:paraId="00000054">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4"/>
                <w:szCs w:val="24"/>
                <w:rtl w:val="0"/>
              </w:rPr>
              <w:t xml:space="preserve">The children will also be learning about dance and creating patterns to be an explorer. </w:t>
            </w:r>
            <w:r w:rsidDel="00000000" w:rsidR="00000000" w:rsidRPr="00000000">
              <w:rPr>
                <w:rtl w:val="0"/>
              </w:rPr>
            </w:r>
          </w:p>
        </w:tc>
        <w:tc>
          <w:tcPr>
            <w:gridSpan w:val="2"/>
            <w:tcMar>
              <w:top w:w="100.0" w:type="dxa"/>
              <w:left w:w="100.0" w:type="dxa"/>
              <w:bottom w:w="100.0" w:type="dxa"/>
              <w:right w:w="100.0" w:type="dxa"/>
            </w:tcMar>
            <w:vAlign w:val="top"/>
          </w:tcPr>
          <w:p w:rsidR="00000000" w:rsidDel="00000000" w:rsidP="00000000" w:rsidRDefault="00000000" w:rsidRPr="00000000" w14:paraId="00000056">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Pr>
              <w:drawing>
                <wp:inline distB="114300" distT="114300" distL="114300" distR="114300">
                  <wp:extent cx="1362075" cy="17526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362075" cy="1752600"/>
                          </a:xfrm>
                          <a:prstGeom prst="rect"/>
                          <a:ln/>
                        </pic:spPr>
                      </pic:pic>
                    </a:graphicData>
                  </a:graphic>
                </wp:inline>
              </w:drawing>
            </w:r>
            <w:r w:rsidDel="00000000" w:rsidR="00000000" w:rsidRPr="00000000">
              <w:rPr>
                <w:rtl w:val="0"/>
              </w:rPr>
            </w:r>
          </w:p>
        </w:tc>
      </w:tr>
      <w:tr>
        <w:trPr>
          <w:cantSplit w:val="0"/>
          <w:trHeight w:val="480" w:hRule="atLeast"/>
          <w:tblHeader w:val="0"/>
        </w:trPr>
        <w:tc>
          <w:tcPr>
            <w:gridSpan w:val="6"/>
            <w:shd w:fill="fff2cc"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sz w:val="24"/>
                <w:szCs w:val="24"/>
              </w:rPr>
            </w:pPr>
            <w:r w:rsidDel="00000000" w:rsidR="00000000" w:rsidRPr="00000000">
              <w:rPr>
                <w:rFonts w:ascii="Amaranth" w:cs="Amaranth" w:eastAsia="Amaranth" w:hAnsi="Amaranth"/>
                <w:b w:val="1"/>
                <w:bCs w:val="1"/>
                <w:sz w:val="24"/>
                <w:szCs w:val="24"/>
                <w:rtl w:val="0"/>
              </w:rPr>
              <w:t xml:space="preserve">General Information </w:t>
            </w:r>
            <w:r w:rsidDel="00000000" w:rsidR="00000000" w:rsidRPr="00000000">
              <w:rPr>
                <w:rtl w:val="0"/>
              </w:rPr>
            </w:r>
          </w:p>
        </w:tc>
      </w:tr>
      <w:tr>
        <w:trPr>
          <w:cantSplit w:val="0"/>
          <w:trHeight w:val="2715" w:hRule="atLeast"/>
          <w:tblHeader w:val="0"/>
        </w:trPr>
        <w:tc>
          <w:tcPr>
            <w:gridSpan w:val="6"/>
            <w:shd w:fill="ffffff" w:val="clear"/>
            <w:tcMar>
              <w:top w:w="100.0" w:type="dxa"/>
              <w:left w:w="100.0" w:type="dxa"/>
              <w:bottom w:w="100.0" w:type="dxa"/>
              <w:right w:w="100.0" w:type="dxa"/>
            </w:tcMar>
            <w:vAlign w:val="top"/>
          </w:tcPr>
          <w:p w:rsidR="00000000" w:rsidDel="00000000" w:rsidP="00000000" w:rsidRDefault="00000000" w:rsidRPr="00000000" w14:paraId="0000005E">
            <w:pPr>
              <w:widowControl w:val="0"/>
              <w:spacing w:line="240" w:lineRule="auto"/>
              <w:rPr>
                <w:rFonts w:ascii="Amaranth" w:cs="Amaranth" w:eastAsia="Amaranth" w:hAnsi="Amaranth"/>
                <w:i w:val="1"/>
                <w:iCs w:val="1"/>
                <w:sz w:val="28"/>
                <w:szCs w:val="28"/>
              </w:rPr>
            </w:pPr>
            <w:r w:rsidDel="00000000" w:rsidR="00000000" w:rsidRPr="00000000">
              <w:rPr>
                <w:rFonts w:ascii="Amaranth" w:cs="Amaranth" w:eastAsia="Amaranth" w:hAnsi="Amaranth"/>
                <w:b w:val="1"/>
                <w:bCs w:val="1"/>
                <w:i w:val="1"/>
                <w:iCs w:val="1"/>
                <w:sz w:val="28"/>
                <w:szCs w:val="28"/>
                <w:u w:val="single"/>
                <w:rtl w:val="0"/>
              </w:rPr>
              <w:t xml:space="preserve">Reminders and Dates: </w:t>
            </w:r>
            <w:r w:rsidDel="00000000" w:rsidR="00000000" w:rsidRPr="00000000">
              <w:rPr>
                <w:rtl w:val="0"/>
              </w:rPr>
            </w:r>
          </w:p>
          <w:p w:rsidR="00000000" w:rsidDel="00000000" w:rsidP="00000000" w:rsidRDefault="00000000" w:rsidRPr="00000000" w14:paraId="0000005F">
            <w:pPr>
              <w:widowControl w:val="0"/>
              <w:spacing w:line="240" w:lineRule="auto"/>
              <w:rPr>
                <w:rFonts w:ascii="Amaranth" w:cs="Amaranth" w:eastAsia="Amaranth" w:hAnsi="Amaranth"/>
                <w:b w:val="1"/>
                <w:bCs w:val="1"/>
                <w:i w:val="1"/>
                <w:iCs w:val="1"/>
                <w:sz w:val="28"/>
                <w:szCs w:val="28"/>
              </w:rPr>
            </w:pPr>
            <w:r w:rsidDel="00000000" w:rsidR="00000000" w:rsidRPr="00000000">
              <w:rPr>
                <w:rFonts w:ascii="Amaranth" w:cs="Amaranth" w:eastAsia="Amaranth" w:hAnsi="Amaranth"/>
                <w:b w:val="1"/>
                <w:bCs w:val="1"/>
                <w:i w:val="1"/>
                <w:iCs w:val="1"/>
                <w:sz w:val="28"/>
                <w:szCs w:val="28"/>
                <w:rtl w:val="0"/>
              </w:rPr>
              <w:t xml:space="preserve">PE days: Thursdays (indoor) and Fridays (outdoor) - Please send your child to school in their PE kit on these days. </w:t>
            </w:r>
          </w:p>
          <w:p w:rsidR="00000000" w:rsidDel="00000000" w:rsidP="00000000" w:rsidRDefault="00000000" w:rsidRPr="00000000" w14:paraId="00000060">
            <w:pPr>
              <w:widowControl w:val="0"/>
              <w:spacing w:line="240" w:lineRule="auto"/>
              <w:rPr>
                <w:rFonts w:ascii="Amaranth" w:cs="Amaranth" w:eastAsia="Amaranth" w:hAnsi="Amaranth"/>
                <w:b w:val="1"/>
                <w:bCs w:val="1"/>
                <w:i w:val="1"/>
                <w:iCs w:val="1"/>
                <w:sz w:val="28"/>
                <w:szCs w:val="28"/>
              </w:rPr>
            </w:pPr>
            <w:r w:rsidDel="00000000" w:rsidR="00000000" w:rsidRPr="00000000">
              <w:rPr>
                <w:rtl w:val="0"/>
              </w:rPr>
            </w:r>
          </w:p>
          <w:p w:rsidR="00000000" w:rsidDel="00000000" w:rsidP="00000000" w:rsidRDefault="00000000" w:rsidRPr="00000000" w14:paraId="00000061">
            <w:pPr>
              <w:widowControl w:val="0"/>
              <w:spacing w:line="240" w:lineRule="auto"/>
              <w:rPr>
                <w:rFonts w:ascii="Amaranth" w:cs="Amaranth" w:eastAsia="Amaranth" w:hAnsi="Amaranth"/>
                <w:i w:val="1"/>
                <w:iCs w:val="1"/>
                <w:sz w:val="28"/>
                <w:szCs w:val="28"/>
              </w:rPr>
            </w:pPr>
            <w:r w:rsidDel="00000000" w:rsidR="00000000" w:rsidRPr="00000000">
              <w:rPr>
                <w:rFonts w:ascii="Amaranth" w:cs="Amaranth" w:eastAsia="Amaranth" w:hAnsi="Amaranth"/>
                <w:b w:val="1"/>
                <w:bCs w:val="1"/>
                <w:i w:val="1"/>
                <w:iCs w:val="1"/>
                <w:sz w:val="28"/>
                <w:szCs w:val="28"/>
                <w:rtl w:val="0"/>
              </w:rPr>
              <w:t xml:space="preserve">Homework:</w:t>
            </w:r>
            <w:r w:rsidDel="00000000" w:rsidR="00000000" w:rsidRPr="00000000">
              <w:rPr>
                <w:rFonts w:ascii="Amaranth" w:cs="Amaranth" w:eastAsia="Amaranth" w:hAnsi="Amaranth"/>
                <w:i w:val="1"/>
                <w:iCs w:val="1"/>
                <w:sz w:val="28"/>
                <w:szCs w:val="28"/>
                <w:rtl w:val="0"/>
              </w:rPr>
              <w:t xml:space="preserve"> Homework will be set on Thursdays and due on the following Tuesday. </w:t>
            </w:r>
            <w:r w:rsidDel="00000000" w:rsidR="00000000" w:rsidRPr="00000000">
              <w:rPr>
                <w:rtl w:val="0"/>
              </w:rPr>
            </w:r>
          </w:p>
          <w:p w:rsidR="00000000" w:rsidDel="00000000" w:rsidP="00000000" w:rsidRDefault="00000000" w:rsidRPr="00000000" w14:paraId="00000062">
            <w:pPr>
              <w:widowControl w:val="0"/>
              <w:spacing w:line="240" w:lineRule="auto"/>
              <w:rPr>
                <w:rFonts w:ascii="Amaranth" w:cs="Amaranth" w:eastAsia="Amaranth" w:hAnsi="Amaranth"/>
                <w:i w:val="1"/>
                <w:iCs w:val="1"/>
                <w:sz w:val="28"/>
                <w:szCs w:val="28"/>
              </w:rPr>
            </w:pPr>
            <w:r w:rsidDel="00000000" w:rsidR="00000000" w:rsidRPr="00000000">
              <w:rPr>
                <w:rtl w:val="0"/>
              </w:rPr>
            </w:r>
          </w:p>
          <w:p w:rsidR="00000000" w:rsidDel="00000000" w:rsidP="00000000" w:rsidRDefault="00000000" w:rsidRPr="00000000" w14:paraId="00000063">
            <w:pPr>
              <w:widowControl w:val="0"/>
              <w:spacing w:line="240" w:lineRule="auto"/>
              <w:rPr>
                <w:rFonts w:ascii="Amaranth" w:cs="Amaranth" w:eastAsia="Amaranth" w:hAnsi="Amaranth"/>
                <w:i w:val="1"/>
                <w:iCs w:val="1"/>
                <w:sz w:val="28"/>
                <w:szCs w:val="28"/>
              </w:rPr>
            </w:pPr>
            <w:r w:rsidDel="00000000" w:rsidR="00000000" w:rsidRPr="00000000">
              <w:rPr>
                <w:rFonts w:ascii="Amaranth" w:cs="Amaranth" w:eastAsia="Amaranth" w:hAnsi="Amaranth"/>
                <w:b w:val="1"/>
                <w:bCs w:val="1"/>
                <w:i w:val="1"/>
                <w:iCs w:val="1"/>
                <w:sz w:val="28"/>
                <w:szCs w:val="28"/>
                <w:rtl w:val="0"/>
              </w:rPr>
              <w:t xml:space="preserve">Water</w:t>
            </w:r>
            <w:r w:rsidDel="00000000" w:rsidR="00000000" w:rsidRPr="00000000">
              <w:rPr>
                <w:rFonts w:ascii="Amaranth" w:cs="Amaranth" w:eastAsia="Amaranth" w:hAnsi="Amaranth"/>
                <w:i w:val="1"/>
                <w:iCs w:val="1"/>
                <w:sz w:val="28"/>
                <w:szCs w:val="28"/>
                <w:rtl w:val="0"/>
              </w:rPr>
              <w:t xml:space="preserve"> </w:t>
            </w:r>
            <w:r w:rsidDel="00000000" w:rsidR="00000000" w:rsidRPr="00000000">
              <w:rPr>
                <w:rFonts w:ascii="Amaranth" w:cs="Amaranth" w:eastAsia="Amaranth" w:hAnsi="Amaranth"/>
                <w:b w:val="1"/>
                <w:bCs w:val="1"/>
                <w:i w:val="1"/>
                <w:iCs w:val="1"/>
                <w:sz w:val="28"/>
                <w:szCs w:val="28"/>
                <w:rtl w:val="0"/>
              </w:rPr>
              <w:t xml:space="preserve">bottle</w:t>
            </w:r>
            <w:r w:rsidDel="00000000" w:rsidR="00000000" w:rsidRPr="00000000">
              <w:rPr>
                <w:rFonts w:ascii="Amaranth" w:cs="Amaranth" w:eastAsia="Amaranth" w:hAnsi="Amaranth"/>
                <w:i w:val="1"/>
                <w:iCs w:val="1"/>
                <w:sz w:val="28"/>
                <w:szCs w:val="28"/>
                <w:rtl w:val="0"/>
              </w:rPr>
              <w:t xml:space="preserve">: </w:t>
            </w:r>
            <w:r w:rsidDel="00000000" w:rsidR="00000000" w:rsidRPr="00000000">
              <w:rPr>
                <w:rFonts w:ascii="Amaranth" w:cs="Amaranth" w:eastAsia="Amaranth" w:hAnsi="Amaranth"/>
                <w:i w:val="1"/>
                <w:iCs w:val="1"/>
                <w:sz w:val="28"/>
                <w:szCs w:val="28"/>
                <w:rtl w:val="0"/>
              </w:rPr>
              <w:t xml:space="preserve"> In school </w:t>
            </w:r>
            <w:r w:rsidDel="00000000" w:rsidR="00000000" w:rsidRPr="00000000">
              <w:rPr>
                <w:rFonts w:ascii="Amaranth" w:cs="Amaranth" w:eastAsia="Amaranth" w:hAnsi="Amaranth"/>
                <w:b w:val="1"/>
                <w:bCs w:val="1"/>
                <w:i w:val="1"/>
                <w:iCs w:val="1"/>
                <w:sz w:val="28"/>
                <w:szCs w:val="28"/>
                <w:rtl w:val="0"/>
              </w:rPr>
              <w:t xml:space="preserve">everyday</w:t>
            </w:r>
            <w:r w:rsidDel="00000000" w:rsidR="00000000" w:rsidRPr="00000000">
              <w:rPr>
                <w:rFonts w:ascii="Amaranth" w:cs="Amaranth" w:eastAsia="Amaranth" w:hAnsi="Amaranth"/>
                <w:i w:val="1"/>
                <w:iCs w:val="1"/>
                <w:sz w:val="28"/>
                <w:szCs w:val="28"/>
                <w:rtl w:val="0"/>
              </w:rPr>
              <w:t xml:space="preserve"> and </w:t>
            </w:r>
            <w:r w:rsidDel="00000000" w:rsidR="00000000" w:rsidRPr="00000000">
              <w:rPr>
                <w:rFonts w:ascii="Amaranth" w:cs="Amaranth" w:eastAsia="Amaranth" w:hAnsi="Amaranth"/>
                <w:b w:val="1"/>
                <w:bCs w:val="1"/>
                <w:i w:val="1"/>
                <w:iCs w:val="1"/>
                <w:sz w:val="28"/>
                <w:szCs w:val="28"/>
                <w:rtl w:val="0"/>
              </w:rPr>
              <w:t xml:space="preserve">named</w:t>
            </w:r>
            <w:r w:rsidDel="00000000" w:rsidR="00000000" w:rsidRPr="00000000">
              <w:rPr>
                <w:rFonts w:ascii="Amaranth" w:cs="Amaranth" w:eastAsia="Amaranth" w:hAnsi="Amaranth"/>
                <w:i w:val="1"/>
                <w:iCs w:val="1"/>
                <w:sz w:val="28"/>
                <w:szCs w:val="28"/>
                <w:rtl w:val="0"/>
              </w:rPr>
              <w:t xml:space="preserve">. </w:t>
            </w:r>
          </w:p>
          <w:p w:rsidR="00000000" w:rsidDel="00000000" w:rsidP="00000000" w:rsidRDefault="00000000" w:rsidRPr="00000000" w14:paraId="00000064">
            <w:pPr>
              <w:widowControl w:val="0"/>
              <w:spacing w:line="240" w:lineRule="auto"/>
              <w:rPr>
                <w:rFonts w:ascii="Amaranth" w:cs="Amaranth" w:eastAsia="Amaranth" w:hAnsi="Amaranth"/>
                <w:i w:val="1"/>
                <w:iCs w:val="1"/>
                <w:sz w:val="28"/>
                <w:szCs w:val="28"/>
              </w:rPr>
            </w:pPr>
            <w:r w:rsidDel="00000000" w:rsidR="00000000" w:rsidRPr="00000000">
              <w:rPr>
                <w:rFonts w:ascii="Amaranth" w:cs="Amaranth" w:eastAsia="Amaranth" w:hAnsi="Amaranth"/>
                <w:i w:val="1"/>
                <w:iCs w:val="1"/>
                <w:sz w:val="28"/>
                <w:szCs w:val="28"/>
                <w:rtl w:val="0"/>
              </w:rPr>
              <w:t xml:space="preserve">Please make sure that all items of uniform have names in them and check that names have not washed out. </w:t>
            </w:r>
          </w:p>
          <w:p w:rsidR="00000000" w:rsidDel="00000000" w:rsidP="00000000" w:rsidRDefault="00000000" w:rsidRPr="00000000" w14:paraId="00000065">
            <w:pPr>
              <w:widowControl w:val="0"/>
              <w:spacing w:line="240" w:lineRule="auto"/>
              <w:rPr>
                <w:rFonts w:ascii="Amaranth" w:cs="Amaranth" w:eastAsia="Amaranth" w:hAnsi="Amaranth"/>
                <w:i w:val="1"/>
                <w:iCs w:val="1"/>
                <w:sz w:val="28"/>
                <w:szCs w:val="28"/>
              </w:rPr>
            </w:pPr>
            <w:r w:rsidDel="00000000" w:rsidR="00000000" w:rsidRPr="00000000">
              <w:rPr>
                <w:rtl w:val="0"/>
              </w:rPr>
            </w:r>
          </w:p>
          <w:p w:rsidR="00000000" w:rsidDel="00000000" w:rsidP="00000000" w:rsidRDefault="00000000" w:rsidRPr="00000000" w14:paraId="00000066">
            <w:pPr>
              <w:widowControl w:val="0"/>
              <w:spacing w:line="240" w:lineRule="auto"/>
              <w:rPr>
                <w:rFonts w:ascii="Amaranth" w:cs="Amaranth" w:eastAsia="Amaranth" w:hAnsi="Amaranth"/>
                <w:i w:val="1"/>
                <w:iCs w:val="1"/>
                <w:sz w:val="28"/>
                <w:szCs w:val="28"/>
              </w:rPr>
            </w:pPr>
            <w:r w:rsidDel="00000000" w:rsidR="00000000" w:rsidRPr="00000000">
              <w:rPr>
                <w:rFonts w:ascii="Amaranth" w:cs="Amaranth" w:eastAsia="Amaranth" w:hAnsi="Amaranth"/>
                <w:b w:val="1"/>
                <w:bCs w:val="1"/>
                <w:i w:val="1"/>
                <w:iCs w:val="1"/>
                <w:sz w:val="28"/>
                <w:szCs w:val="28"/>
                <w:rtl w:val="0"/>
              </w:rPr>
              <w:t xml:space="preserve">Reading records </w:t>
            </w:r>
            <w:r w:rsidDel="00000000" w:rsidR="00000000" w:rsidRPr="00000000">
              <w:rPr>
                <w:rFonts w:ascii="Amaranth" w:cs="Amaranth" w:eastAsia="Amaranth" w:hAnsi="Amaranth"/>
                <w:i w:val="1"/>
                <w:iCs w:val="1"/>
                <w:sz w:val="28"/>
                <w:szCs w:val="28"/>
                <w:rtl w:val="0"/>
              </w:rPr>
              <w:t xml:space="preserve">are due every Friday. The children should have at least </w:t>
            </w:r>
            <w:r w:rsidDel="00000000" w:rsidR="00000000" w:rsidRPr="00000000">
              <w:rPr>
                <w:rFonts w:ascii="Amaranth" w:cs="Amaranth" w:eastAsia="Amaranth" w:hAnsi="Amaranth"/>
                <w:b w:val="1"/>
                <w:bCs w:val="1"/>
                <w:i w:val="1"/>
                <w:iCs w:val="1"/>
                <w:sz w:val="28"/>
                <w:szCs w:val="28"/>
                <w:rtl w:val="0"/>
              </w:rPr>
              <w:t xml:space="preserve">four comments</w:t>
            </w:r>
            <w:r w:rsidDel="00000000" w:rsidR="00000000" w:rsidRPr="00000000">
              <w:rPr>
                <w:rFonts w:ascii="Amaranth" w:cs="Amaranth" w:eastAsia="Amaranth" w:hAnsi="Amaranth"/>
                <w:i w:val="1"/>
                <w:iCs w:val="1"/>
                <w:sz w:val="28"/>
                <w:szCs w:val="28"/>
                <w:rtl w:val="0"/>
              </w:rPr>
              <w:t xml:space="preserve"> in their record. </w:t>
            </w:r>
          </w:p>
          <w:p w:rsidR="00000000" w:rsidDel="00000000" w:rsidP="00000000" w:rsidRDefault="00000000" w:rsidRPr="00000000" w14:paraId="00000067">
            <w:pPr>
              <w:widowControl w:val="0"/>
              <w:spacing w:line="240" w:lineRule="auto"/>
              <w:rPr>
                <w:rFonts w:ascii="Amaranth" w:cs="Amaranth" w:eastAsia="Amaranth" w:hAnsi="Amaranth"/>
                <w:i w:val="1"/>
                <w:iCs w:val="1"/>
                <w:sz w:val="28"/>
                <w:szCs w:val="28"/>
              </w:rPr>
            </w:pPr>
            <w:r w:rsidDel="00000000" w:rsidR="00000000" w:rsidRPr="00000000">
              <w:rPr>
                <w:rFonts w:ascii="Amaranth" w:cs="Amaranth" w:eastAsia="Amaranth" w:hAnsi="Amaranth"/>
                <w:i w:val="1"/>
                <w:iCs w:val="1"/>
                <w:sz w:val="28"/>
                <w:szCs w:val="28"/>
                <w:rtl w:val="0"/>
              </w:rPr>
              <w:t xml:space="preserve">Children are expected to be responsible for handing in their own reading record, so that their book can be changed. </w:t>
            </w:r>
          </w:p>
          <w:p w:rsidR="00000000" w:rsidDel="00000000" w:rsidP="00000000" w:rsidRDefault="00000000" w:rsidRPr="00000000" w14:paraId="00000068">
            <w:pPr>
              <w:widowControl w:val="0"/>
              <w:spacing w:line="240" w:lineRule="auto"/>
              <w:rPr>
                <w:rFonts w:ascii="Amaranth" w:cs="Amaranth" w:eastAsia="Amaranth" w:hAnsi="Amaranth"/>
                <w:i w:val="1"/>
                <w:iCs w:val="1"/>
                <w:sz w:val="28"/>
                <w:szCs w:val="28"/>
              </w:rPr>
            </w:pPr>
            <w:r w:rsidDel="00000000" w:rsidR="00000000" w:rsidRPr="00000000">
              <w:rPr>
                <w:rtl w:val="0"/>
              </w:rPr>
            </w:r>
          </w:p>
          <w:p w:rsidR="00000000" w:rsidDel="00000000" w:rsidP="00000000" w:rsidRDefault="00000000" w:rsidRPr="00000000" w14:paraId="00000069">
            <w:pPr>
              <w:widowControl w:val="0"/>
              <w:spacing w:line="240" w:lineRule="auto"/>
              <w:rPr>
                <w:rFonts w:ascii="Amaranth" w:cs="Amaranth" w:eastAsia="Amaranth" w:hAnsi="Amaranth"/>
                <w:b w:val="1"/>
                <w:bCs w:val="1"/>
                <w:i w:val="1"/>
                <w:iCs w:val="1"/>
                <w:sz w:val="28"/>
                <w:szCs w:val="28"/>
              </w:rPr>
            </w:pPr>
            <w:r w:rsidDel="00000000" w:rsidR="00000000" w:rsidRPr="00000000">
              <w:rPr>
                <w:rFonts w:ascii="Amaranth" w:cs="Amaranth" w:eastAsia="Amaranth" w:hAnsi="Amaranth"/>
                <w:b w:val="1"/>
                <w:bCs w:val="1"/>
                <w:i w:val="1"/>
                <w:iCs w:val="1"/>
                <w:sz w:val="28"/>
                <w:szCs w:val="28"/>
                <w:rtl w:val="0"/>
              </w:rPr>
              <w:t xml:space="preserve">School trip: Friday 12th June</w:t>
            </w:r>
          </w:p>
          <w:p w:rsidR="00000000" w:rsidDel="00000000" w:rsidP="00000000" w:rsidRDefault="00000000" w:rsidRPr="00000000" w14:paraId="0000006A">
            <w:pPr>
              <w:widowControl w:val="0"/>
              <w:spacing w:line="240" w:lineRule="auto"/>
              <w:rPr>
                <w:rFonts w:ascii="Amaranth" w:cs="Amaranth" w:eastAsia="Amaranth" w:hAnsi="Amaranth"/>
                <w:b w:val="1"/>
                <w:bCs w:val="1"/>
                <w:i w:val="1"/>
                <w:iCs w:val="1"/>
                <w:sz w:val="28"/>
                <w:szCs w:val="28"/>
              </w:rPr>
            </w:pPr>
            <w:r w:rsidDel="00000000" w:rsidR="00000000" w:rsidRPr="00000000">
              <w:rPr>
                <w:rtl w:val="0"/>
              </w:rPr>
            </w:r>
          </w:p>
          <w:p w:rsidR="00000000" w:rsidDel="00000000" w:rsidP="00000000" w:rsidRDefault="00000000" w:rsidRPr="00000000" w14:paraId="0000006B">
            <w:pPr>
              <w:widowControl w:val="0"/>
              <w:spacing w:line="240" w:lineRule="auto"/>
              <w:rPr>
                <w:rFonts w:ascii="Amaranth" w:cs="Amaranth" w:eastAsia="Amaranth" w:hAnsi="Amaranth"/>
                <w:b w:val="1"/>
                <w:bCs w:val="1"/>
                <w:i w:val="1"/>
                <w:iCs w:val="1"/>
                <w:sz w:val="28"/>
                <w:szCs w:val="28"/>
              </w:rPr>
            </w:pPr>
            <w:r w:rsidDel="00000000" w:rsidR="00000000" w:rsidRPr="00000000">
              <w:rPr>
                <w:rFonts w:ascii="Amaranth" w:cs="Amaranth" w:eastAsia="Amaranth" w:hAnsi="Amaranth"/>
                <w:b w:val="1"/>
                <w:bCs w:val="1"/>
                <w:i w:val="1"/>
                <w:iCs w:val="1"/>
                <w:sz w:val="28"/>
                <w:szCs w:val="28"/>
                <w:rtl w:val="0"/>
              </w:rPr>
              <w:t xml:space="preserve">Sports day: Tuesday 16th June</w:t>
            </w:r>
            <w:r w:rsidDel="00000000" w:rsidR="00000000" w:rsidRPr="00000000">
              <w:rPr>
                <w:rtl w:val="0"/>
              </w:rPr>
            </w:r>
          </w:p>
        </w:tc>
      </w:tr>
    </w:tbl>
    <w:p w:rsidR="00000000" w:rsidDel="00000000" w:rsidP="00000000" w:rsidRDefault="00000000" w:rsidRPr="00000000" w14:paraId="00000071">
      <w:pPr>
        <w:rPr>
          <w:rFonts w:ascii="Amaranth" w:cs="Amaranth" w:eastAsia="Amaranth" w:hAnsi="Amaranth"/>
          <w:sz w:val="28"/>
          <w:szCs w:val="28"/>
        </w:rPr>
      </w:pPr>
      <w:r w:rsidDel="00000000" w:rsidR="00000000" w:rsidRPr="00000000">
        <w:rPr>
          <w:rtl w:val="0"/>
        </w:rPr>
      </w:r>
    </w:p>
    <w:sectPr>
      <w:pgSz w:h="23811" w:w="16838" w:orient="portrait"/>
      <w:pgMar w:bottom="566.9291338582677" w:top="566.9291338582677" w:left="566.9291338582677" w:right="566.929133858267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maranth">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Amaranth-regular.ttf"/><Relationship Id="rId2" Type="http://schemas.openxmlformats.org/officeDocument/2006/relationships/font" Target="fonts/Amaranth-bold.ttf"/><Relationship Id="rId3" Type="http://schemas.openxmlformats.org/officeDocument/2006/relationships/font" Target="fonts/Amaranth-italic.ttf"/><Relationship Id="rId4" Type="http://schemas.openxmlformats.org/officeDocument/2006/relationships/font" Target="fonts/Amaranth-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