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u w:val="single"/>
          <w:rtl w:val="0"/>
        </w:rPr>
        <w:t xml:space="preserve">Year 6</w:t>
      </w:r>
      <w:r w:rsidDel="00000000" w:rsidR="00000000" w:rsidRPr="00000000">
        <w:rPr>
          <w:rFonts w:ascii="Amaranth" w:cs="Amaranth" w:eastAsia="Amaranth" w:hAnsi="Amaranth"/>
          <w:b w:val="1"/>
          <w:bCs w:val="1"/>
          <w:sz w:val="28"/>
          <w:szCs w:val="28"/>
          <w:u w:val="single"/>
          <w:rtl w:val="0"/>
        </w:rPr>
        <w:t xml:space="preserve"> </w:t>
      </w:r>
      <w:r w:rsidDel="00000000" w:rsidR="00000000" w:rsidRPr="00000000">
        <w:rPr>
          <w:rFonts w:ascii="Amaranth" w:cs="Amaranth" w:eastAsia="Amaranth" w:hAnsi="Amaranth"/>
          <w:b w:val="1"/>
          <w:bCs w:val="1"/>
          <w:sz w:val="28"/>
          <w:szCs w:val="28"/>
          <w:u w:val="single"/>
          <w:rtl w:val="0"/>
        </w:rPr>
        <w:t xml:space="preserve">Curriculum Overview Summer Term 2 2026</w:t>
      </w:r>
      <w:r w:rsidDel="00000000" w:rsidR="00000000" w:rsidRPr="00000000">
        <w:rPr>
          <w:rtl w:val="0"/>
        </w:rPr>
      </w:r>
    </w:p>
    <w:tbl>
      <w:tblPr>
        <w:tblStyle w:val="Table1"/>
        <w:tblW w:w="157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4"/>
        <w:gridCol w:w="2764"/>
        <w:gridCol w:w="2764"/>
        <w:gridCol w:w="2764"/>
        <w:gridCol w:w="2145"/>
        <w:gridCol w:w="2505"/>
        <w:tblGridChange w:id="0">
          <w:tblGrid>
            <w:gridCol w:w="2764"/>
            <w:gridCol w:w="2764"/>
            <w:gridCol w:w="2764"/>
            <w:gridCol w:w="2764"/>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This half term, our </w:t>
            </w:r>
            <w:r w:rsidDel="00000000" w:rsidR="00000000" w:rsidRPr="00000000">
              <w:rPr>
                <w:rFonts w:ascii="Amaranth" w:cs="Amaranth" w:eastAsia="Amaranth" w:hAnsi="Amaranth"/>
                <w:b w:val="1"/>
                <w:bCs w:val="1"/>
                <w:color w:val="ffffff"/>
                <w:sz w:val="24"/>
                <w:szCs w:val="24"/>
                <w:u w:val="single"/>
                <w:rtl w:val="0"/>
              </w:rPr>
              <w:t xml:space="preserve">Curriculum Enquiry Question</w:t>
            </w:r>
            <w:r w:rsidDel="00000000" w:rsidR="00000000" w:rsidRPr="00000000">
              <w:rPr>
                <w:rFonts w:ascii="Amaranth" w:cs="Amaranth" w:eastAsia="Amaranth" w:hAnsi="Amaranth"/>
                <w:color w:val="ffffff"/>
                <w:sz w:val="24"/>
                <w:szCs w:val="24"/>
                <w:rtl w:val="0"/>
              </w:rPr>
              <w:t xml:space="preserve"> is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What does Corpus Christi mean to me, and how will this carry me forward?</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maranth" w:cs="Amaranth" w:eastAsia="Amaranth" w:hAnsi="Amaranth"/>
                <w:color w:val="ffffff"/>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color w:val="ffffff"/>
                <w:sz w:val="24"/>
                <w:szCs w:val="24"/>
                <w:rtl w:val="0"/>
              </w:rPr>
              <w:t xml:space="preserve">Our School Gospel Virtue is: Compassion</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tl w:val="0"/>
              </w:rPr>
            </w:r>
          </w:p>
        </w:tc>
      </w:tr>
      <w:tr>
        <w:trPr>
          <w:cantSplit w:val="0"/>
          <w:trHeight w:val="45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term, we will focus on the unit of </w:t>
            </w:r>
            <w:r w:rsidDel="00000000" w:rsidR="00000000" w:rsidRPr="00000000">
              <w:rPr>
                <w:rFonts w:ascii="Amaranth" w:cs="Amaranth" w:eastAsia="Amaranth" w:hAnsi="Amaranth"/>
                <w:b w:val="1"/>
                <w:bCs w:val="1"/>
                <w:sz w:val="20"/>
                <w:szCs w:val="20"/>
                <w:rtl w:val="0"/>
              </w:rPr>
              <w:t xml:space="preserve">Pentecost</w:t>
            </w:r>
            <w:r w:rsidDel="00000000" w:rsidR="00000000" w:rsidRPr="00000000">
              <w:rPr>
                <w:rFonts w:ascii="Amaranth" w:cs="Amaranth" w:eastAsia="Amaranth" w:hAnsi="Amaranth"/>
                <w:sz w:val="20"/>
                <w:szCs w:val="20"/>
                <w:rtl w:val="0"/>
              </w:rPr>
              <w:t xml:space="preserve"> to respond to the Big Question:</w:t>
            </w:r>
          </w:p>
          <w:p w:rsidR="00000000" w:rsidDel="00000000" w:rsidP="00000000" w:rsidRDefault="00000000" w:rsidRPr="00000000" w14:paraId="00000014">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5">
            <w:pPr>
              <w:tabs>
                <w:tab w:val="center" w:leader="none" w:pos="4153"/>
                <w:tab w:val="right" w:leader="none" w:pos="8306"/>
              </w:tabs>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How do the seven gifts of the Holy Spirit guide us to do the right thing?</w:t>
            </w:r>
          </w:p>
          <w:p w:rsidR="00000000" w:rsidDel="00000000" w:rsidP="00000000" w:rsidRDefault="00000000" w:rsidRPr="00000000" w14:paraId="00000016">
            <w:pPr>
              <w:tabs>
                <w:tab w:val="center" w:leader="none" w:pos="4153"/>
                <w:tab w:val="right" w:leader="none" w:pos="8306"/>
              </w:tabs>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As part of our learning we will explore:</w:t>
            </w:r>
          </w:p>
          <w:p w:rsidR="00000000" w:rsidDel="00000000" w:rsidP="00000000" w:rsidRDefault="00000000" w:rsidRPr="00000000" w14:paraId="00000018">
            <w:pPr>
              <w:widowControl w:val="0"/>
              <w:numPr>
                <w:ilvl w:val="0"/>
                <w:numId w:val="1"/>
              </w:numPr>
              <w:spacing w:line="240" w:lineRule="auto"/>
              <w:ind w:left="720" w:hanging="360"/>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symbols of Pentecost and the Holy Spirit</w:t>
            </w:r>
          </w:p>
          <w:p w:rsidR="00000000" w:rsidDel="00000000" w:rsidP="00000000" w:rsidRDefault="00000000" w:rsidRPr="00000000" w14:paraId="00000019">
            <w:pPr>
              <w:widowControl w:val="0"/>
              <w:numPr>
                <w:ilvl w:val="0"/>
                <w:numId w:val="1"/>
              </w:numPr>
              <w:spacing w:line="240" w:lineRule="auto"/>
              <w:ind w:left="720" w:hanging="360"/>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gifts of the Holy Spirit</w:t>
            </w:r>
          </w:p>
          <w:p w:rsidR="00000000" w:rsidDel="00000000" w:rsidP="00000000" w:rsidRDefault="00000000" w:rsidRPr="00000000" w14:paraId="0000001A">
            <w:pPr>
              <w:widowControl w:val="0"/>
              <w:numPr>
                <w:ilvl w:val="0"/>
                <w:numId w:val="1"/>
              </w:numPr>
              <w:spacing w:line="240" w:lineRule="auto"/>
              <w:ind w:left="720" w:hanging="360"/>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story of Pentecost and our mission is followers of Jesus</w:t>
            </w:r>
          </w:p>
          <w:p w:rsidR="00000000" w:rsidDel="00000000" w:rsidP="00000000" w:rsidRDefault="00000000" w:rsidRPr="00000000" w14:paraId="0000001B">
            <w:pPr>
              <w:widowControl w:val="0"/>
              <w:spacing w:line="240" w:lineRule="auto"/>
              <w:ind w:left="720" w:firstLine="0"/>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C">
            <w:pPr>
              <w:widowControl w:val="0"/>
              <w:spacing w:line="240" w:lineRule="auto"/>
              <w:rPr>
                <w:rFonts w:ascii="Amaranth" w:cs="Amaranth" w:eastAsia="Amaranth" w:hAnsi="Amaranth"/>
                <w:sz w:val="18"/>
                <w:szCs w:val="18"/>
              </w:rPr>
            </w:pPr>
            <w:r w:rsidDel="00000000" w:rsidR="00000000" w:rsidRPr="00000000">
              <w:rPr>
                <w:rFonts w:ascii="Amaranth" w:cs="Amaranth" w:eastAsia="Amaranth" w:hAnsi="Amaranth"/>
                <w:sz w:val="20"/>
                <w:szCs w:val="20"/>
                <w:rtl w:val="0"/>
              </w:rPr>
              <w:t xml:space="preserve">We will also be looking at Other Faiths.</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CCE: This term, we are focusing on our school Gospel </w:t>
            </w:r>
            <w:r w:rsidDel="00000000" w:rsidR="00000000" w:rsidRPr="00000000">
              <w:rPr>
                <w:rFonts w:ascii="Amaranth" w:cs="Amaranth" w:eastAsia="Amaranth" w:hAnsi="Amaranth"/>
                <w:b w:val="1"/>
                <w:bCs w:val="1"/>
                <w:sz w:val="20"/>
                <w:szCs w:val="20"/>
                <w:rtl w:val="0"/>
              </w:rPr>
              <w:t xml:space="preserve">virtue of compassion</w:t>
            </w:r>
            <w:r w:rsidDel="00000000" w:rsidR="00000000" w:rsidRPr="00000000">
              <w:rPr>
                <w:rFonts w:ascii="Amaranth" w:cs="Amaranth" w:eastAsia="Amaranth" w:hAnsi="Amaranth"/>
                <w:sz w:val="20"/>
                <w:szCs w:val="20"/>
                <w:rtl w:val="0"/>
              </w:rPr>
              <w:t xml:space="preserve">. We will be exploring what compassion is and why it is so important. We will identify ways in which we can grow in this virtue through exploring a range of role models of faith, using biblical and historical examples, as well as people in our lives today who inspire us.</w:t>
            </w:r>
          </w:p>
          <w:p w:rsidR="00000000" w:rsidDel="00000000" w:rsidP="00000000" w:rsidRDefault="00000000" w:rsidRPr="00000000" w14:paraId="0000001F">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0">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1">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RSHE: We will be exploring First Aid skills and learning the importance of knowing first aid.</w:t>
            </w:r>
          </w:p>
          <w:p w:rsidR="00000000" w:rsidDel="00000000" w:rsidP="00000000" w:rsidRDefault="00000000" w:rsidRPr="00000000" w14:paraId="00000022">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Dealing with change: transition to secondary school</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English, we will be writing an adventure story based on a ‘magical game’ inspired by ‘Jumanji’.</w:t>
            </w:r>
          </w:p>
          <w:p w:rsidR="00000000" w:rsidDel="00000000" w:rsidP="00000000" w:rsidRDefault="00000000" w:rsidRPr="00000000" w14:paraId="00000026">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7">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As part of our wider curriculum learning, we will continue to explore texts on the rainforest, and evolution and inheritance. We will be writing about the life and impact of ‘Canopy Meg’ and writing from the point of view of Jemmy Button - a native South American who was brought to be ‘civilised’ in England! </w:t>
            </w:r>
          </w:p>
          <w:p w:rsidR="00000000" w:rsidDel="00000000" w:rsidP="00000000" w:rsidRDefault="00000000" w:rsidRPr="00000000" w14:paraId="00000028">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9">
            <w:pPr>
              <w:widowControl w:val="0"/>
              <w:spacing w:line="240" w:lineRule="auto"/>
              <w:rPr>
                <w:rFonts w:ascii="Amaranth" w:cs="Amaranth" w:eastAsia="Amaranth" w:hAnsi="Amaranth"/>
                <w:b w:val="1"/>
                <w:bCs w:val="1"/>
                <w:sz w:val="20"/>
                <w:szCs w:val="20"/>
                <w:u w:val="single"/>
              </w:rPr>
            </w:pP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F">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1">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3">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5">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55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History </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Arts, Languages and Computing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This term we will be revising and consolidating our learning from KS2 maths to prepare for the Key Stage 3:</w:t>
            </w:r>
          </w:p>
          <w:p w:rsidR="00000000" w:rsidDel="00000000" w:rsidP="00000000" w:rsidRDefault="00000000" w:rsidRPr="00000000" w14:paraId="0000003E">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 key area of revision will be:</w:t>
            </w:r>
          </w:p>
          <w:p w:rsidR="00000000" w:rsidDel="00000000" w:rsidP="00000000" w:rsidRDefault="00000000" w:rsidRPr="00000000" w14:paraId="0000003F">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Algebra</w:t>
            </w:r>
          </w:p>
          <w:p w:rsidR="00000000" w:rsidDel="00000000" w:rsidP="00000000" w:rsidRDefault="00000000" w:rsidRPr="00000000" w14:paraId="00000040">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BIDMAS</w:t>
            </w:r>
          </w:p>
          <w:p w:rsidR="00000000" w:rsidDel="00000000" w:rsidP="00000000" w:rsidRDefault="00000000" w:rsidRPr="00000000" w14:paraId="00000041">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Problem solving &amp; Reasoning</w:t>
            </w:r>
          </w:p>
          <w:p w:rsidR="00000000" w:rsidDel="00000000" w:rsidP="00000000" w:rsidRDefault="00000000" w:rsidRPr="00000000" w14:paraId="00000042">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rtl w:val="0"/>
              </w:rPr>
              <w:t xml:space="preserve">We will also be undertaking project work linked to mortgages, annual salary, bills and more.</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Rainforests (&amp; South America) - links to Science, English, Spanish and Art.</w:t>
            </w:r>
          </w:p>
          <w:p w:rsidR="00000000" w:rsidDel="00000000" w:rsidP="00000000" w:rsidRDefault="00000000" w:rsidRPr="00000000" w14:paraId="00000046">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7">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be locating the world’s major rainforests and identifying the common climate in rainforests.</w:t>
            </w:r>
          </w:p>
          <w:p w:rsidR="00000000" w:rsidDel="00000000" w:rsidP="00000000" w:rsidRDefault="00000000" w:rsidRPr="00000000" w14:paraId="00000048">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be able to explain the key features of the rainforest biome including the layers of the rainforest and also understand the lifestyle of an indigenous person living in the Amazon rainforest. For links to our CCE, we will explain the impact of deforestation in the Amazon rainforest. </w:t>
            </w:r>
          </w:p>
          <w:p w:rsidR="00000000" w:rsidDel="00000000" w:rsidP="00000000" w:rsidRDefault="00000000" w:rsidRPr="00000000" w14:paraId="00000049">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A">
            <w:pPr>
              <w:widowControl w:val="0"/>
              <w:spacing w:line="240" w:lineRule="auto"/>
              <w:rPr>
                <w:rFonts w:ascii="Amaranth" w:cs="Amaranth" w:eastAsia="Amaranth" w:hAnsi="Amaranth"/>
                <w:sz w:val="18"/>
                <w:szCs w:val="18"/>
              </w:rPr>
            </w:pPr>
            <w:r w:rsidDel="00000000" w:rsidR="00000000" w:rsidRPr="00000000">
              <w:rPr>
                <w:rFonts w:ascii="Amaranth" w:cs="Amaranth" w:eastAsia="Amaranth" w:hAnsi="Amaranth"/>
                <w:rtl w:val="0"/>
              </w:rPr>
              <w:t xml:space="preserve">We will be creating our very own rainforest biome using recycled materials for a group project.</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Art: In Art we will be creating props and stage backdrops and scenery. </w:t>
            </w:r>
          </w:p>
          <w:p w:rsidR="00000000" w:rsidDel="00000000" w:rsidP="00000000" w:rsidRDefault="00000000" w:rsidRPr="00000000" w14:paraId="0000004D">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E">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Music:  </w:t>
            </w:r>
          </w:p>
          <w:p w:rsidR="00000000" w:rsidDel="00000000" w:rsidP="00000000" w:rsidRDefault="00000000" w:rsidRPr="00000000" w14:paraId="0000004F">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music we will be rehearsing our end of year production songs.</w:t>
            </w:r>
          </w:p>
          <w:p w:rsidR="00000000" w:rsidDel="00000000" w:rsidP="00000000" w:rsidRDefault="00000000" w:rsidRPr="00000000" w14:paraId="00000050">
            <w:pPr>
              <w:widowControl w:val="0"/>
              <w:spacing w:line="240" w:lineRule="auto"/>
              <w:rPr>
                <w:rFonts w:ascii="Amaranth" w:cs="Amaranth" w:eastAsia="Amaranth" w:hAnsi="Amaranth"/>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rtl w:val="0"/>
              </w:rPr>
              <w:t xml:space="preserve">Spanish:</w:t>
            </w:r>
            <w:r w:rsidDel="00000000" w:rsidR="00000000" w:rsidRPr="00000000">
              <w:rPr>
                <w:rFonts w:ascii="Amaranth" w:cs="Amaranth" w:eastAsia="Amaranth" w:hAnsi="Amaranth"/>
                <w:sz w:val="20"/>
                <w:szCs w:val="20"/>
                <w:rtl w:val="0"/>
              </w:rPr>
              <w:t xml:space="preserve"> Reviewing key learning.</w:t>
            </w:r>
          </w:p>
          <w:p w:rsidR="00000000" w:rsidDel="00000000" w:rsidP="00000000" w:rsidRDefault="00000000" w:rsidRPr="00000000" w14:paraId="00000052">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rtl w:val="0"/>
              </w:rPr>
              <w:t xml:space="preserve">Computing</w:t>
            </w:r>
            <w:r w:rsidDel="00000000" w:rsidR="00000000" w:rsidRPr="00000000">
              <w:rPr>
                <w:rFonts w:ascii="Amaranth" w:cs="Amaranth" w:eastAsia="Amaranth" w:hAnsi="Amaranth"/>
                <w:sz w:val="20"/>
                <w:szCs w:val="20"/>
                <w:rtl w:val="0"/>
              </w:rPr>
              <w:t xml:space="preserve">: Designing posters and leaflets for Production.</w:t>
            </w:r>
          </w:p>
          <w:p w:rsidR="00000000" w:rsidDel="00000000" w:rsidP="00000000" w:rsidRDefault="00000000" w:rsidRPr="00000000" w14:paraId="00000054">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Computing Systems and Networks</w:t>
            </w:r>
          </w:p>
          <w:p w:rsidR="00000000" w:rsidDel="00000000" w:rsidP="00000000" w:rsidRDefault="00000000" w:rsidRPr="00000000" w14:paraId="00000055">
            <w:pPr>
              <w:widowControl w:val="0"/>
              <w:spacing w:line="240" w:lineRule="auto"/>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rtl w:val="0"/>
              </w:rPr>
              <w:t xml:space="preserve">E-Safety - </w:t>
            </w:r>
            <w:r w:rsidDel="00000000" w:rsidR="00000000" w:rsidRPr="00000000">
              <w:rPr>
                <w:rFonts w:ascii="Amaranth" w:cs="Amaranth" w:eastAsia="Amaranth" w:hAnsi="Amaranth"/>
                <w:sz w:val="20"/>
                <w:szCs w:val="20"/>
                <w:rtl w:val="0"/>
              </w:rPr>
              <w:t xml:space="preserve">Learning to deal with issues online; about the impact and consequences of sharing information online.</w:t>
            </w:r>
            <w:r w:rsidDel="00000000" w:rsidR="00000000" w:rsidRPr="00000000">
              <w:rPr>
                <w:rtl w:val="0"/>
              </w:rPr>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8">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Curriculum Text</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5C">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term our topic in Science is Evolution and Inheritance. We will be learning that evolution is the process by which different species of living things have developed and changed over time. This happens because of certain characteristics and traits that make some animals better at surviving than others. These traits are passed on by the parents. We will also learn about Charles Darwin and the Galapagos finches. </w:t>
            </w:r>
          </w:p>
        </w:tc>
        <w:tc>
          <w:tcPr>
            <w:gridSpan w:val="2"/>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Indoor:</w:t>
            </w:r>
            <w:r w:rsidDel="00000000" w:rsidR="00000000" w:rsidRPr="00000000">
              <w:rPr>
                <w:rFonts w:ascii="Amaranth" w:cs="Amaranth" w:eastAsia="Amaranth" w:hAnsi="Amaranth"/>
                <w:b w:val="1"/>
                <w:bCs w:val="1"/>
                <w:sz w:val="20"/>
                <w:szCs w:val="20"/>
                <w:rtl w:val="0"/>
              </w:rPr>
              <w:t xml:space="preserve"> </w:t>
            </w:r>
            <w:r w:rsidDel="00000000" w:rsidR="00000000" w:rsidRPr="00000000">
              <w:rPr>
                <w:rFonts w:ascii="Amaranth" w:cs="Amaranth" w:eastAsia="Amaranth" w:hAnsi="Amaranth"/>
                <w:sz w:val="20"/>
                <w:szCs w:val="20"/>
                <w:rtl w:val="0"/>
              </w:rPr>
              <w:t xml:space="preserve">Gymnastics </w:t>
            </w:r>
          </w:p>
          <w:p w:rsidR="00000000" w:rsidDel="00000000" w:rsidP="00000000" w:rsidRDefault="00000000" w:rsidRPr="00000000" w14:paraId="0000005F">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0">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1">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Outdoor:</w:t>
            </w:r>
            <w:r w:rsidDel="00000000" w:rsidR="00000000" w:rsidRPr="00000000">
              <w:rPr>
                <w:rFonts w:ascii="Amaranth" w:cs="Amaranth" w:eastAsia="Amaranth" w:hAnsi="Amaranth"/>
                <w:b w:val="1"/>
                <w:bCs w:val="1"/>
                <w:sz w:val="20"/>
                <w:szCs w:val="20"/>
                <w:rtl w:val="0"/>
              </w:rPr>
              <w:t xml:space="preserve"> </w:t>
            </w:r>
            <w:r w:rsidDel="00000000" w:rsidR="00000000" w:rsidRPr="00000000">
              <w:rPr>
                <w:rFonts w:ascii="Amaranth" w:cs="Amaranth" w:eastAsia="Amaranth" w:hAnsi="Amaranth"/>
                <w:sz w:val="20"/>
                <w:szCs w:val="20"/>
                <w:rtl w:val="0"/>
              </w:rPr>
              <w:t xml:space="preserve">Sports Day Practice:</w:t>
            </w:r>
          </w:p>
          <w:p w:rsidR="00000000" w:rsidDel="00000000" w:rsidP="00000000" w:rsidRDefault="00000000" w:rsidRPr="00000000" w14:paraId="00000062">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will include running, throwing and jumping events.</w:t>
            </w:r>
          </w:p>
        </w:tc>
        <w:tc>
          <w:tcPr>
            <w:gridSpan w:val="2"/>
            <w:tcMar>
              <w:top w:w="100.0" w:type="dxa"/>
              <w:left w:w="100.0" w:type="dxa"/>
              <w:bottom w:w="100.0" w:type="dxa"/>
              <w:right w:w="100.0" w:type="dxa"/>
            </w:tcMar>
            <w:vAlign w:val="top"/>
          </w:tcPr>
          <w:p w:rsidR="00000000" w:rsidDel="00000000" w:rsidP="00000000" w:rsidRDefault="00000000" w:rsidRPr="00000000" w14:paraId="00000064">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rPr>
              <w:drawing>
                <wp:inline distB="114300" distT="114300" distL="114300" distR="114300">
                  <wp:extent cx="1181100" cy="1447800"/>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81100" cy="1447800"/>
                          </a:xfrm>
                          <a:prstGeom prst="rect"/>
                          <a:ln/>
                        </pic:spPr>
                      </pic:pic>
                    </a:graphicData>
                  </a:graphic>
                </wp:inline>
              </w:drawing>
            </w:r>
            <w:r w:rsidDel="00000000" w:rsidR="00000000" w:rsidRPr="00000000">
              <w:rPr>
                <w:rFonts w:ascii="Amaranth" w:cs="Amaranth" w:eastAsia="Amaranth" w:hAnsi="Amaranth"/>
              </w:rPr>
              <w:drawing>
                <wp:inline distB="114300" distT="114300" distL="114300" distR="114300">
                  <wp:extent cx="1176075" cy="1430361"/>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176075" cy="1430361"/>
                          </a:xfrm>
                          <a:prstGeom prst="rect"/>
                          <a:ln/>
                        </pic:spPr>
                      </pic:pic>
                    </a:graphicData>
                  </a:graphic>
                </wp:inline>
              </w:drawing>
            </w:r>
            <w:r w:rsidDel="00000000" w:rsidR="00000000" w:rsidRPr="00000000">
              <w:rPr>
                <w:rFonts w:ascii="Amaranth" w:cs="Amaranth" w:eastAsia="Amaranth" w:hAnsi="Amaranth"/>
              </w:rPr>
              <w:drawing>
                <wp:inline distB="114300" distT="114300" distL="114300" distR="114300">
                  <wp:extent cx="1176882" cy="1419415"/>
                  <wp:effectExtent b="0" l="0" r="0" t="0"/>
                  <wp:docPr id="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1176882" cy="1419415"/>
                          </a:xfrm>
                          <a:prstGeom prst="rect"/>
                          <a:ln/>
                        </pic:spPr>
                      </pic:pic>
                    </a:graphicData>
                  </a:graphic>
                </wp:inline>
              </w:drawing>
            </w:r>
            <w:r w:rsidDel="00000000" w:rsidR="00000000" w:rsidRPr="00000000">
              <w:rPr>
                <w:rFonts w:ascii="Amaranth" w:cs="Amaranth" w:eastAsia="Amaranth" w:hAnsi="Amaranth"/>
              </w:rPr>
              <w:drawing>
                <wp:inline distB="114300" distT="114300" distL="114300" distR="114300">
                  <wp:extent cx="1157288" cy="1371600"/>
                  <wp:effectExtent b="0" l="0" r="0" t="0"/>
                  <wp:docPr id="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157288"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pageBreakBefore w:val="0"/>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Amaranth" w:cs="Amaranth" w:eastAsia="Amaranth" w:hAnsi="Amaranth"/>
                <w:i w:val="1"/>
                <w:iCs w:val="1"/>
              </w:rPr>
            </w:pPr>
            <w:r w:rsidDel="00000000" w:rsidR="00000000" w:rsidRPr="00000000">
              <w:rPr>
                <w:rFonts w:ascii="Amaranth" w:cs="Amaranth" w:eastAsia="Amaranth" w:hAnsi="Amaranth"/>
                <w:b w:val="1"/>
                <w:bCs w:val="1"/>
                <w:i w:val="1"/>
                <w:iCs w:val="1"/>
                <w:u w:val="single"/>
                <w:rtl w:val="0"/>
              </w:rPr>
              <w:t xml:space="preserve">Reminders and Dates</w:t>
            </w:r>
            <w:r w:rsidDel="00000000" w:rsidR="00000000" w:rsidRPr="00000000">
              <w:rPr>
                <w:rFonts w:ascii="Amaranth" w:cs="Amaranth" w:eastAsia="Amaranth" w:hAnsi="Amaranth"/>
                <w:b w:val="1"/>
                <w:bCs w:val="1"/>
                <w:i w:val="1"/>
                <w:iCs w:val="1"/>
                <w:u w:val="single"/>
                <w:rtl w:val="0"/>
              </w:rPr>
              <w:t xml:space="preserve">: </w:t>
            </w:r>
            <w:r w:rsidDel="00000000" w:rsidR="00000000" w:rsidRPr="00000000">
              <w:rPr>
                <w:rtl w:val="0"/>
              </w:rPr>
            </w:r>
          </w:p>
          <w:p w:rsidR="00000000" w:rsidDel="00000000" w:rsidP="00000000" w:rsidRDefault="00000000" w:rsidRPr="00000000" w14:paraId="0000006F">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0">
            <w:pPr>
              <w:widowControl w:val="0"/>
              <w:spacing w:line="240" w:lineRule="auto"/>
              <w:rPr>
                <w:rFonts w:ascii="Amaranth" w:cs="Amaranth" w:eastAsia="Amaranth" w:hAnsi="Amaranth"/>
              </w:rPr>
            </w:pPr>
            <w:r w:rsidDel="00000000" w:rsidR="00000000" w:rsidRPr="00000000">
              <w:rPr>
                <w:rFonts w:ascii="Amaranth" w:cs="Amaranth" w:eastAsia="Amaranth" w:hAnsi="Amaranth"/>
                <w:b w:val="1"/>
                <w:bCs w:val="1"/>
                <w:rtl w:val="0"/>
              </w:rPr>
              <w:t xml:space="preserve">Water</w:t>
            </w:r>
            <w:r w:rsidDel="00000000" w:rsidR="00000000" w:rsidRPr="00000000">
              <w:rPr>
                <w:rFonts w:ascii="Amaranth" w:cs="Amaranth" w:eastAsia="Amaranth" w:hAnsi="Amaranth"/>
                <w:rtl w:val="0"/>
              </w:rPr>
              <w:t xml:space="preserve"> </w:t>
            </w:r>
            <w:r w:rsidDel="00000000" w:rsidR="00000000" w:rsidRPr="00000000">
              <w:rPr>
                <w:rFonts w:ascii="Amaranth" w:cs="Amaranth" w:eastAsia="Amaranth" w:hAnsi="Amaranth"/>
                <w:b w:val="1"/>
                <w:bCs w:val="1"/>
                <w:rtl w:val="0"/>
              </w:rPr>
              <w:t xml:space="preserve">bottle</w:t>
            </w:r>
            <w:r w:rsidDel="00000000" w:rsidR="00000000" w:rsidRPr="00000000">
              <w:rPr>
                <w:rFonts w:ascii="Amaranth" w:cs="Amaranth" w:eastAsia="Amaranth" w:hAnsi="Amaranth"/>
                <w:rtl w:val="0"/>
              </w:rPr>
              <w:t xml:space="preserve"> - In school </w:t>
            </w:r>
            <w:r w:rsidDel="00000000" w:rsidR="00000000" w:rsidRPr="00000000">
              <w:rPr>
                <w:rFonts w:ascii="Amaranth" w:cs="Amaranth" w:eastAsia="Amaranth" w:hAnsi="Amaranth"/>
                <w:b w:val="1"/>
                <w:bCs w:val="1"/>
                <w:rtl w:val="0"/>
              </w:rPr>
              <w:t xml:space="preserve">everyday</w:t>
            </w:r>
            <w:r w:rsidDel="00000000" w:rsidR="00000000" w:rsidRPr="00000000">
              <w:rPr>
                <w:rFonts w:ascii="Amaranth" w:cs="Amaranth" w:eastAsia="Amaranth" w:hAnsi="Amaranth"/>
                <w:rtl w:val="0"/>
              </w:rPr>
              <w:t xml:space="preserve"> and </w:t>
            </w:r>
            <w:r w:rsidDel="00000000" w:rsidR="00000000" w:rsidRPr="00000000">
              <w:rPr>
                <w:rFonts w:ascii="Amaranth" w:cs="Amaranth" w:eastAsia="Amaranth" w:hAnsi="Amaranth"/>
                <w:b w:val="1"/>
                <w:bCs w:val="1"/>
                <w:rtl w:val="0"/>
              </w:rPr>
              <w:t xml:space="preserve">named</w:t>
            </w:r>
            <w:r w:rsidDel="00000000" w:rsidR="00000000" w:rsidRPr="00000000">
              <w:rPr>
                <w:rFonts w:ascii="Amaranth" w:cs="Amaranth" w:eastAsia="Amaranth" w:hAnsi="Amaranth"/>
                <w:rtl w:val="0"/>
              </w:rPr>
              <w:t xml:space="preserve">. </w:t>
            </w:r>
          </w:p>
          <w:p w:rsidR="00000000" w:rsidDel="00000000" w:rsidP="00000000" w:rsidRDefault="00000000" w:rsidRPr="00000000" w14:paraId="00000071">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Please make sure that all items of uniform have names in them and check that names have not washed out. </w:t>
            </w:r>
          </w:p>
          <w:p w:rsidR="00000000" w:rsidDel="00000000" w:rsidP="00000000" w:rsidRDefault="00000000" w:rsidRPr="00000000" w14:paraId="00000072">
            <w:pPr>
              <w:widowControl w:val="0"/>
              <w:spacing w:line="240" w:lineRule="auto"/>
              <w:rPr>
                <w:rFonts w:ascii="Amaranth" w:cs="Amaranth" w:eastAsia="Amaranth" w:hAnsi="Amaranth"/>
                <w:i w:val="1"/>
                <w:iCs w:val="1"/>
              </w:rPr>
            </w:pPr>
            <w:r w:rsidDel="00000000" w:rsidR="00000000" w:rsidRPr="00000000">
              <w:rPr>
                <w:rtl w:val="0"/>
              </w:rPr>
            </w:r>
          </w:p>
          <w:p w:rsidR="00000000" w:rsidDel="00000000" w:rsidP="00000000" w:rsidRDefault="00000000" w:rsidRPr="00000000" w14:paraId="00000073">
            <w:pPr>
              <w:widowControl w:val="0"/>
              <w:spacing w:line="240" w:lineRule="auto"/>
              <w:rPr>
                <w:rFonts w:ascii="Amaranth" w:cs="Amaranth" w:eastAsia="Amaranth" w:hAnsi="Amaranth"/>
                <w:b w:val="1"/>
                <w:bCs w:val="1"/>
              </w:rPr>
            </w:pPr>
            <w:r w:rsidDel="00000000" w:rsidR="00000000" w:rsidRPr="00000000">
              <w:rPr>
                <w:rFonts w:ascii="Amaranth" w:cs="Amaranth" w:eastAsia="Amaranth" w:hAnsi="Amaranth"/>
                <w:b w:val="1"/>
                <w:bCs w:val="1"/>
                <w:u w:val="single"/>
                <w:rtl w:val="0"/>
              </w:rPr>
              <w:t xml:space="preserve">Dates:</w:t>
            </w:r>
            <w:r w:rsidDel="00000000" w:rsidR="00000000" w:rsidRPr="00000000">
              <w:rPr>
                <w:rtl w:val="0"/>
              </w:rPr>
            </w:r>
          </w:p>
          <w:p w:rsidR="00000000" w:rsidDel="00000000" w:rsidP="00000000" w:rsidRDefault="00000000" w:rsidRPr="00000000" w14:paraId="00000074">
            <w:pPr>
              <w:widowControl w:val="0"/>
              <w:numPr>
                <w:ilvl w:val="0"/>
                <w:numId w:val="2"/>
              </w:numPr>
              <w:spacing w:line="240" w:lineRule="auto"/>
              <w:ind w:left="720" w:hanging="360"/>
              <w:rPr>
                <w:rFonts w:ascii="Amaranth" w:cs="Amaranth" w:eastAsia="Amaranth" w:hAnsi="Amaranth"/>
              </w:rPr>
            </w:pPr>
            <w:r w:rsidDel="00000000" w:rsidR="00000000" w:rsidRPr="00000000">
              <w:rPr>
                <w:rFonts w:ascii="Amaranth" w:cs="Amaranth" w:eastAsia="Amaranth" w:hAnsi="Amaranth"/>
                <w:rtl w:val="0"/>
              </w:rPr>
              <w:t xml:space="preserve">Monday 29th June </w:t>
            </w:r>
            <w:r w:rsidDel="00000000" w:rsidR="00000000" w:rsidRPr="00000000">
              <w:rPr>
                <w:rFonts w:ascii="Amaranth" w:cs="Amaranth" w:eastAsia="Amaranth" w:hAnsi="Amaranth"/>
                <w:rtl w:val="0"/>
              </w:rPr>
              <w:t xml:space="preserve">- KS2 Sports Day at King’s Park</w:t>
            </w:r>
          </w:p>
          <w:p w:rsidR="00000000" w:rsidDel="00000000" w:rsidP="00000000" w:rsidRDefault="00000000" w:rsidRPr="00000000" w14:paraId="00000075">
            <w:pPr>
              <w:widowControl w:val="0"/>
              <w:numPr>
                <w:ilvl w:val="0"/>
                <w:numId w:val="2"/>
              </w:numPr>
              <w:spacing w:line="240" w:lineRule="auto"/>
              <w:ind w:left="720" w:hanging="360"/>
              <w:rPr>
                <w:rFonts w:ascii="Amaranth" w:cs="Amaranth" w:eastAsia="Amaranth" w:hAnsi="Amaranth"/>
                <w:u w:val="none"/>
              </w:rPr>
            </w:pPr>
            <w:r w:rsidDel="00000000" w:rsidR="00000000" w:rsidRPr="00000000">
              <w:rPr>
                <w:rFonts w:ascii="Amaranth" w:cs="Amaranth" w:eastAsia="Amaranth" w:hAnsi="Amaranth"/>
                <w:rtl w:val="0"/>
              </w:rPr>
              <w:t xml:space="preserve">Friday 10th July - Year 6 Leavers Disco - 5:30-7pm in the school hall</w:t>
            </w:r>
          </w:p>
          <w:p w:rsidR="00000000" w:rsidDel="00000000" w:rsidP="00000000" w:rsidRDefault="00000000" w:rsidRPr="00000000" w14:paraId="00000076">
            <w:pPr>
              <w:widowControl w:val="0"/>
              <w:spacing w:line="240" w:lineRule="auto"/>
              <w:ind w:left="0" w:firstLine="0"/>
              <w:rPr>
                <w:rFonts w:ascii="Amaranth" w:cs="Amaranth" w:eastAsia="Amaranth" w:hAnsi="Amaranth"/>
                <w:b w:val="1"/>
                <w:bCs w:val="1"/>
                <w:i w:val="1"/>
                <w:iCs w:val="1"/>
              </w:rPr>
            </w:pPr>
            <w:r w:rsidDel="00000000" w:rsidR="00000000" w:rsidRPr="00000000">
              <w:rPr>
                <w:rtl w:val="0"/>
              </w:rPr>
            </w:r>
          </w:p>
        </w:tc>
      </w:tr>
    </w:tbl>
    <w:p w:rsidR="00000000" w:rsidDel="00000000" w:rsidP="00000000" w:rsidRDefault="00000000" w:rsidRPr="00000000" w14:paraId="0000007C">
      <w:pPr>
        <w:rPr>
          <w:rFonts w:ascii="Amaranth" w:cs="Amaranth" w:eastAsia="Amaranth" w:hAnsi="Amaranth"/>
          <w:sz w:val="28"/>
          <w:szCs w:val="28"/>
        </w:rPr>
      </w:pPr>
      <w:r w:rsidDel="00000000" w:rsidR="00000000" w:rsidRPr="00000000">
        <w:rPr>
          <w:rtl w:val="0"/>
        </w:rPr>
      </w:r>
    </w:p>
    <w:sectPr>
      <w:pgSz w:h="23811" w:w="16838"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